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CF" w:rsidRPr="00791AEB" w:rsidRDefault="008F50CF">
      <w:pPr>
        <w:pStyle w:val="Estilopredeterminado"/>
      </w:pPr>
      <w:r w:rsidRPr="00791A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82.5pt">
            <v:imagedata r:id="rId5" o:title=""/>
          </v:shape>
        </w:pict>
      </w:r>
    </w:p>
    <w:p w:rsidR="008F50CF" w:rsidRPr="00A75DAE" w:rsidRDefault="008F50CF">
      <w:pPr>
        <w:pStyle w:val="Estilopredeterminado"/>
        <w:jc w:val="center"/>
        <w:rPr>
          <w:b/>
          <w:bCs/>
        </w:rPr>
      </w:pPr>
      <w:r w:rsidRPr="00A75DAE">
        <w:rPr>
          <w:rFonts w:ascii="Verdana" w:hAnsi="Verdana" w:cs="Verdana"/>
          <w:b/>
          <w:bCs/>
          <w:sz w:val="16"/>
          <w:szCs w:val="16"/>
          <w:u w:val="single"/>
        </w:rPr>
        <w:t>BASES DE SELECCIÓN PARA A CONTRATACIÓN LABORAL TEMPORAL A TEMPO COMPLETO DE 3 PRAZAS DE AUXILIAR DE AXUDA A DOMICILIO.</w:t>
      </w:r>
    </w:p>
    <w:p w:rsidR="008F50CF" w:rsidRPr="0098558F" w:rsidRDefault="008F50CF">
      <w:pPr>
        <w:pStyle w:val="Estilopredeterminado"/>
        <w:jc w:val="center"/>
      </w:pPr>
    </w:p>
    <w:p w:rsidR="008F50CF" w:rsidRPr="00A75DAE" w:rsidRDefault="008F50CF">
      <w:pPr>
        <w:pStyle w:val="NormalWeb"/>
        <w:rPr>
          <w:b/>
          <w:bCs/>
        </w:rPr>
      </w:pPr>
      <w:r w:rsidRPr="00A75DAE">
        <w:rPr>
          <w:rFonts w:ascii="Verdana" w:hAnsi="Verdana" w:cs="Verdana"/>
          <w:b/>
          <w:bCs/>
          <w:sz w:val="16"/>
          <w:szCs w:val="16"/>
          <w:u w:val="single"/>
        </w:rPr>
        <w:t>1. OBXECTO DA CONVOCATORIA</w:t>
      </w:r>
    </w:p>
    <w:p w:rsidR="008F50CF" w:rsidRDefault="008F50CF">
      <w:pPr>
        <w:pStyle w:val="NormalWeb"/>
        <w:jc w:val="both"/>
        <w:rPr>
          <w:rFonts w:ascii="Verdana" w:hAnsi="Verdana" w:cs="Verdana"/>
          <w:sz w:val="16"/>
          <w:szCs w:val="16"/>
        </w:rPr>
      </w:pPr>
      <w:r w:rsidRPr="0098558F">
        <w:rPr>
          <w:rFonts w:ascii="Verdana" w:hAnsi="Verdana" w:cs="Verdana"/>
          <w:sz w:val="16"/>
          <w:szCs w:val="16"/>
        </w:rPr>
        <w:t xml:space="preserve">O obxecto da presente convocatoria é a contratación laboral temporal a tempo completo de </w:t>
      </w:r>
      <w:r>
        <w:rPr>
          <w:rFonts w:ascii="Verdana" w:hAnsi="Verdana" w:cs="Verdana"/>
          <w:sz w:val="16"/>
          <w:szCs w:val="16"/>
        </w:rPr>
        <w:t>3</w:t>
      </w:r>
      <w:r w:rsidRPr="0098558F">
        <w:rPr>
          <w:rFonts w:ascii="Verdana" w:hAnsi="Verdana" w:cs="Verdana"/>
          <w:sz w:val="16"/>
          <w:szCs w:val="16"/>
        </w:rPr>
        <w:t xml:space="preserve"> auxiliar</w:t>
      </w:r>
      <w:r>
        <w:rPr>
          <w:rFonts w:ascii="Verdana" w:hAnsi="Verdana" w:cs="Verdana"/>
          <w:sz w:val="16"/>
          <w:szCs w:val="16"/>
        </w:rPr>
        <w:t xml:space="preserve">es de axuda a domicilio que están vacantes segundo os orzamentos 2015 </w:t>
      </w:r>
      <w:r w:rsidRPr="0098558F">
        <w:rPr>
          <w:rFonts w:ascii="Verdana" w:hAnsi="Verdana" w:cs="Verdana"/>
          <w:sz w:val="16"/>
          <w:szCs w:val="16"/>
        </w:rPr>
        <w:t>para cubrir os casos de axuda a domicilio e axuda no fogar</w:t>
      </w:r>
      <w:r>
        <w:rPr>
          <w:rFonts w:ascii="Verdana" w:hAnsi="Verdana" w:cs="Verdana"/>
          <w:sz w:val="16"/>
          <w:szCs w:val="16"/>
        </w:rPr>
        <w:t xml:space="preserve"> e evitar cambios e baixas das horas concedidas e aprobadas pola Xunta de Galicia para o programa anual 2015-2016 e evitar prexuízos nos habitantes xalleiros.</w:t>
      </w:r>
    </w:p>
    <w:p w:rsidR="008F50CF" w:rsidRPr="00A75DAE" w:rsidRDefault="008F50CF">
      <w:pPr>
        <w:pStyle w:val="NormalWeb"/>
        <w:jc w:val="both"/>
        <w:rPr>
          <w:b/>
          <w:bCs/>
        </w:rPr>
      </w:pPr>
      <w:r w:rsidRPr="00A75DAE">
        <w:rPr>
          <w:rFonts w:ascii="Verdana" w:hAnsi="Verdana" w:cs="Verdana"/>
          <w:b/>
          <w:bCs/>
          <w:sz w:val="16"/>
          <w:szCs w:val="16"/>
          <w:u w:val="single"/>
        </w:rPr>
        <w:t>2. PERÍODO E MODALIDADE DE CONTRATACIÓN</w:t>
      </w:r>
    </w:p>
    <w:p w:rsidR="008F50CF" w:rsidRPr="0098558F" w:rsidRDefault="008F50CF">
      <w:pPr>
        <w:pStyle w:val="NormalWeb"/>
        <w:jc w:val="both"/>
        <w:rPr>
          <w:rFonts w:ascii="Verdana" w:hAnsi="Verdana" w:cs="Verdana"/>
          <w:sz w:val="16"/>
          <w:szCs w:val="16"/>
        </w:rPr>
      </w:pPr>
      <w:r w:rsidRPr="0098558F">
        <w:rPr>
          <w:rFonts w:ascii="Verdana" w:hAnsi="Verdana" w:cs="Verdana"/>
          <w:sz w:val="16"/>
          <w:szCs w:val="16"/>
        </w:rPr>
        <w:t>Contrato laboral, para a realización dunha obra ou servizo determinado a tempo completo (artigo 15 do Estatuto dos traballadores) para a realización da obra descrita no obxecto da convocatoria.</w:t>
      </w:r>
    </w:p>
    <w:p w:rsidR="008F50CF" w:rsidRPr="00A75DAE" w:rsidRDefault="008F50CF">
      <w:pPr>
        <w:pStyle w:val="NormalWeb"/>
        <w:jc w:val="both"/>
        <w:rPr>
          <w:b/>
          <w:bCs/>
        </w:rPr>
      </w:pPr>
      <w:r w:rsidRPr="00A75DAE">
        <w:rPr>
          <w:rFonts w:ascii="Verdana" w:hAnsi="Verdana" w:cs="Verdana"/>
          <w:b/>
          <w:bCs/>
          <w:sz w:val="16"/>
          <w:szCs w:val="16"/>
          <w:u w:val="single"/>
        </w:rPr>
        <w:t>3. PUBLICIDADE</w:t>
      </w:r>
    </w:p>
    <w:p w:rsidR="008F50CF" w:rsidRPr="0098558F" w:rsidRDefault="008F50CF">
      <w:pPr>
        <w:pStyle w:val="Estilopredeterminado"/>
        <w:jc w:val="both"/>
      </w:pPr>
      <w:r w:rsidRPr="0098558F">
        <w:rPr>
          <w:rFonts w:ascii="Verdana" w:hAnsi="Verdana" w:cs="Verdana"/>
          <w:sz w:val="16"/>
          <w:szCs w:val="16"/>
        </w:rPr>
        <w:t xml:space="preserve">A publicidade da convocatoria realizarase mediante a publicación no Taboleiro de Anuncios do Concello, </w:t>
      </w:r>
      <w:r>
        <w:rPr>
          <w:rFonts w:ascii="Verdana" w:hAnsi="Verdana" w:cs="Verdana"/>
          <w:sz w:val="16"/>
          <w:szCs w:val="16"/>
        </w:rPr>
        <w:t xml:space="preserve">na páxina web municipal </w:t>
      </w:r>
      <w:r w:rsidRPr="0098558F">
        <w:rPr>
          <w:rFonts w:ascii="Verdana" w:hAnsi="Verdana" w:cs="Verdana"/>
          <w:sz w:val="16"/>
          <w:szCs w:val="16"/>
        </w:rPr>
        <w:t>así como nun dos diarios de maior difusión.</w:t>
      </w:r>
    </w:p>
    <w:p w:rsidR="008F50CF" w:rsidRPr="00A75DAE" w:rsidRDefault="008F50CF">
      <w:pPr>
        <w:pStyle w:val="NormalWeb"/>
        <w:jc w:val="both"/>
        <w:rPr>
          <w:b/>
          <w:bCs/>
        </w:rPr>
      </w:pPr>
      <w:r w:rsidRPr="00A75DAE">
        <w:rPr>
          <w:rFonts w:ascii="Verdana" w:hAnsi="Verdana" w:cs="Verdana"/>
          <w:b/>
          <w:bCs/>
          <w:sz w:val="16"/>
          <w:szCs w:val="16"/>
          <w:u w:val="single"/>
        </w:rPr>
        <w:t>4. REQUISITOS DOS ASPIRANTES</w:t>
      </w:r>
    </w:p>
    <w:p w:rsidR="008F50CF" w:rsidRPr="0098558F" w:rsidRDefault="008F50CF">
      <w:pPr>
        <w:pStyle w:val="Estilopredeterminado"/>
        <w:jc w:val="both"/>
      </w:pPr>
      <w:r w:rsidRPr="0098558F">
        <w:rPr>
          <w:rFonts w:ascii="Verdana" w:hAnsi="Verdana" w:cs="Verdana"/>
          <w:sz w:val="16"/>
          <w:szCs w:val="16"/>
        </w:rPr>
        <w:t>a.- Ter a nacionalidade española, sin prexuízo do disposto a continuación. Os nacionais dos Estados membros da Unión Europea poderán acceder, como personal funcionario, en igualdade de condicións que os españois aos empleos públicos, con excepción de aqueles que directamente o indirectamente impliquen unha participación no exercicio do poder público ou nas funcións que ten por obxecto a salvaguardia dos intereses do Estado ou das Administracións Públicas. Estas previsións serán aplicables, calquera que sexa a súa nacionalidade, ao cónxuxe dos españois ou dos nacionais de outros Estados membros da Unión Europea, sempre que non estén separados de dereito e aos seus descendentes e aos do seu cónxuxe que non estén separados de dereito, sexanmenores de vinteún anos ou mayores de dita idade dependentes. Extenderase igualmente as persoas incluídas no ámbito de aplicación dos Tratados Internacionais celebrados pola Unión Europea e ratificados por España nos que sexa de aplicación a libre circulación de traballadores. Os extranxeiros aos que se refire o apartado anterior e con residencia legal en españa poderán acceder como persoal laboral, en igualdad de condicións que os españois.</w:t>
      </w:r>
    </w:p>
    <w:p w:rsidR="008F50CF" w:rsidRPr="0098558F" w:rsidRDefault="008F50CF">
      <w:pPr>
        <w:pStyle w:val="Estilopredeterminado"/>
        <w:jc w:val="both"/>
      </w:pPr>
      <w:r w:rsidRPr="0098558F">
        <w:rPr>
          <w:rFonts w:ascii="Verdana" w:hAnsi="Verdana" w:cs="Verdana"/>
          <w:sz w:val="16"/>
          <w:szCs w:val="16"/>
        </w:rPr>
        <w:t>b.- Poseer a capacidade funcional para o desenvolvemento das tarefas.</w:t>
      </w:r>
    </w:p>
    <w:p w:rsidR="008F50CF" w:rsidRPr="0098558F" w:rsidRDefault="008F50CF">
      <w:pPr>
        <w:pStyle w:val="Estilopredeterminado"/>
        <w:jc w:val="both"/>
      </w:pPr>
      <w:r w:rsidRPr="0098558F">
        <w:rPr>
          <w:rFonts w:ascii="Verdana" w:hAnsi="Verdana" w:cs="Verdana"/>
          <w:sz w:val="16"/>
          <w:szCs w:val="16"/>
        </w:rPr>
        <w:t>c. Ter cumplidos dezaseis anos e non exceder, de se-lo caso da idade máxima de xubilación forzosa. Sólo por lei poderá establecerse outra idade máxima,distinta da idade de xubilación forzosa, para o acceso ao empleo público.</w:t>
      </w:r>
    </w:p>
    <w:p w:rsidR="008F50CF" w:rsidRPr="0098558F" w:rsidRDefault="008F50CF">
      <w:pPr>
        <w:pStyle w:val="Estilopredeterminado"/>
        <w:jc w:val="both"/>
      </w:pPr>
      <w:r w:rsidRPr="0098558F">
        <w:rPr>
          <w:rFonts w:ascii="Verdana" w:hAnsi="Verdana" w:cs="Verdana"/>
          <w:sz w:val="16"/>
          <w:szCs w:val="16"/>
        </w:rPr>
        <w:t>d.- Non atoparse incurso en causas de incompatibilidade ou de incapacidade establecidos na lexislación vixente.</w:t>
      </w:r>
    </w:p>
    <w:p w:rsidR="008F50CF" w:rsidRPr="0098558F" w:rsidRDefault="008F50CF">
      <w:pPr>
        <w:pStyle w:val="Estilopredeterminado"/>
        <w:jc w:val="both"/>
      </w:pPr>
      <w:r w:rsidRPr="0098558F">
        <w:rPr>
          <w:rFonts w:ascii="Verdana" w:hAnsi="Verdana" w:cs="Verdana"/>
          <w:sz w:val="16"/>
          <w:szCs w:val="16"/>
        </w:rPr>
        <w:t>e.- Non estar separado mediante expediente disciplinario do servizo de calquera das Administracións Públicas ou dos órganos constitucionais ou estatutarios das Comunidades Autónomas, nin atoparse en inhabilitación absoluta ou especial para empleos ou cargos públicos por resolución xudicial, para o acceso ao corpo ou escala de funcionarios, ou para exercer funcións similares ás que dsempeñaban no caso de persoal laboral no que fora separado ou inhabilitado. No caso de ser nacional de outro Estado, non atoparse inhabilitado ou en situación equivalente nin que fora sometido a sanción disciplinaria ou equivalente que impida, no seu Estado, nos mesmos termos no acceso ao empleo público.</w:t>
      </w:r>
    </w:p>
    <w:p w:rsidR="008F50CF" w:rsidRPr="0098558F" w:rsidRDefault="008F50CF">
      <w:pPr>
        <w:pStyle w:val="Estilopredeterminado"/>
        <w:jc w:val="both"/>
      </w:pPr>
      <w:r w:rsidRPr="0098558F">
        <w:rPr>
          <w:rFonts w:ascii="Verdana" w:hAnsi="Verdana" w:cs="Verdana"/>
          <w:sz w:val="16"/>
          <w:szCs w:val="16"/>
        </w:rPr>
        <w:t>f.- Estar en posesión do certificado de escolaridade ou equivalente</w:t>
      </w:r>
      <w:r>
        <w:rPr>
          <w:rFonts w:ascii="Verdana" w:hAnsi="Verdana" w:cs="Verdana"/>
          <w:sz w:val="16"/>
          <w:szCs w:val="16"/>
        </w:rPr>
        <w:t>. Asi mesmo</w:t>
      </w:r>
      <w:r w:rsidRPr="0098558F">
        <w:rPr>
          <w:rFonts w:ascii="Verdana" w:hAnsi="Verdana" w:cs="Verdana"/>
          <w:sz w:val="16"/>
          <w:szCs w:val="16"/>
        </w:rPr>
        <w:t xml:space="preserve"> estar en posesión do curso de atención sociosanitaria a persoas no domicilio</w:t>
      </w:r>
      <w:r>
        <w:rPr>
          <w:rFonts w:ascii="Verdana" w:hAnsi="Verdana" w:cs="Verdana"/>
          <w:sz w:val="16"/>
          <w:szCs w:val="16"/>
        </w:rPr>
        <w:t xml:space="preserve"> ou o curso de atención sociosanitaria en institucións sociais ou certificado de profesionalidade correspondente.</w:t>
      </w:r>
    </w:p>
    <w:p w:rsidR="008F50CF" w:rsidRPr="0098558F" w:rsidRDefault="008F50CF">
      <w:pPr>
        <w:pStyle w:val="Estilopredeterminado"/>
        <w:jc w:val="both"/>
      </w:pPr>
      <w:r w:rsidRPr="0098558F">
        <w:rPr>
          <w:rFonts w:ascii="Verdana" w:hAnsi="Verdana" w:cs="Verdana"/>
          <w:sz w:val="16"/>
          <w:szCs w:val="16"/>
        </w:rPr>
        <w:t>g.- Estar en posesión do carnet de conducir e dispoñibilidade de vehículo para poder desplazarse mediante declaración xurada.</w:t>
      </w:r>
    </w:p>
    <w:p w:rsidR="008F50CF" w:rsidRPr="00A75DAE" w:rsidRDefault="008F50CF">
      <w:pPr>
        <w:pStyle w:val="NormalWeb"/>
        <w:jc w:val="both"/>
        <w:rPr>
          <w:b/>
          <w:bCs/>
        </w:rPr>
      </w:pPr>
      <w:r w:rsidRPr="00A75DAE">
        <w:rPr>
          <w:rFonts w:ascii="Verdana" w:hAnsi="Verdana" w:cs="Verdana"/>
          <w:b/>
          <w:bCs/>
          <w:sz w:val="16"/>
          <w:szCs w:val="16"/>
          <w:u w:val="single"/>
        </w:rPr>
        <w:t>5.-PRESENTACIÓN DE SOLICITUDES</w:t>
      </w:r>
    </w:p>
    <w:p w:rsidR="008F50CF" w:rsidRPr="0098558F" w:rsidRDefault="008F50CF">
      <w:pPr>
        <w:pStyle w:val="Cuerpodetexto"/>
        <w:jc w:val="both"/>
      </w:pPr>
      <w:r w:rsidRPr="0098558F">
        <w:rPr>
          <w:rFonts w:ascii="Verdana" w:hAnsi="Verdana" w:cs="Verdana"/>
          <w:sz w:val="16"/>
          <w:szCs w:val="16"/>
        </w:rPr>
        <w:t>Para tomar parte na selección as persoas interesadas deberán solicitar a súa participación mediante instancia dirixida ó Sr. Alcalde-Presidente, conforme modelo oficial que está a disposición na secretaría ou departamento de persoal do Concello, no prazo de cinco días naturais contados a partir do seguinte ó da publicación no taboleiro de anuncios do Concello e nun dos diarios de maior difusión. As instancias presentaranse no Rexistro Xeral do Concello de Santa Comba en horario de 9 a 14 horas (agás os sábados que será de 10 a 13 horas), ou en calquera das formas que determina o artigo 38.4 da Lei 30/1992, de 26 de novembro, reguladora do réxime xurídico das Administracións Públicas e do Procedemento Administrativo Común. Neste último caso, deberá remitirse xustificante de envío da solicitude dentro do prazo indicado para a presentación de instancias ao fax do Concello 981 880716, quedando excluídos do proceso de selección os interesados que non presenten copia da instancia dentro do prazo habilitado para presentación de instancias.</w:t>
      </w:r>
    </w:p>
    <w:p w:rsidR="008F50CF" w:rsidRPr="0098558F" w:rsidRDefault="008F50CF">
      <w:pPr>
        <w:pStyle w:val="Cuerpodetexto"/>
        <w:jc w:val="both"/>
      </w:pPr>
      <w:r w:rsidRPr="0098558F">
        <w:rPr>
          <w:rFonts w:ascii="Verdana" w:hAnsi="Verdana" w:cs="Verdana"/>
          <w:sz w:val="16"/>
          <w:szCs w:val="16"/>
        </w:rPr>
        <w:t xml:space="preserve">As instancias deberán ir acompañadas da seguinte documentación: </w:t>
      </w:r>
    </w:p>
    <w:p w:rsidR="008F50CF" w:rsidRPr="0098558F" w:rsidRDefault="008F50CF">
      <w:pPr>
        <w:pStyle w:val="Cuerpodetexto"/>
        <w:jc w:val="both"/>
      </w:pPr>
      <w:r w:rsidRPr="0098558F">
        <w:rPr>
          <w:rFonts w:ascii="Verdana" w:hAnsi="Verdana" w:cs="Verdana"/>
          <w:sz w:val="16"/>
          <w:szCs w:val="16"/>
        </w:rPr>
        <w:t>a) Fotocopia do D.N.I</w:t>
      </w:r>
      <w:r>
        <w:rPr>
          <w:rFonts w:ascii="Verdana" w:hAnsi="Verdana" w:cs="Verdana"/>
          <w:sz w:val="16"/>
          <w:szCs w:val="16"/>
        </w:rPr>
        <w:t>, ou de se-lo caso pasaporte.</w:t>
      </w:r>
    </w:p>
    <w:p w:rsidR="008F50CF" w:rsidRDefault="008F50CF">
      <w:pPr>
        <w:pStyle w:val="Cuerpodetexto"/>
        <w:jc w:val="both"/>
        <w:rPr>
          <w:rFonts w:ascii="Verdana" w:hAnsi="Verdana" w:cs="Verdana"/>
          <w:sz w:val="16"/>
          <w:szCs w:val="16"/>
        </w:rPr>
      </w:pPr>
      <w:r w:rsidRPr="0098558F">
        <w:rPr>
          <w:rFonts w:ascii="Verdana" w:hAnsi="Verdana" w:cs="Verdana"/>
          <w:sz w:val="16"/>
          <w:szCs w:val="16"/>
        </w:rPr>
        <w:t>b) Fotocopia compulsada da titulación esixida</w:t>
      </w:r>
      <w:r>
        <w:rPr>
          <w:rFonts w:ascii="Verdana" w:hAnsi="Verdana" w:cs="Verdana"/>
          <w:sz w:val="16"/>
          <w:szCs w:val="16"/>
        </w:rPr>
        <w:t xml:space="preserve"> e dos cursos esixidos, así como dos méritos e circunstancias alegados polo opositor/a que deban ser valorados. Deberá presentarse unha relación detallada dos méritos quen aleguen para a súa valiación na fase de concurso, xunto cos documentos acreditativos correspondentes, pois non se tomarán en consideración nin serán valorados aqueles méritos que non queden debidamente acreditados, en tódolos seus extremos, no momento da presentación da instancia.</w:t>
      </w:r>
    </w:p>
    <w:p w:rsidR="008F50CF" w:rsidRPr="00FE1FDC" w:rsidRDefault="008F50CF" w:rsidP="00944DF1">
      <w:pPr>
        <w:spacing w:before="278" w:after="278"/>
        <w:rPr>
          <w:rFonts w:ascii="Verdana" w:hAnsi="Verdana" w:cs="Verdana"/>
          <w:color w:val="000000"/>
          <w:sz w:val="16"/>
          <w:szCs w:val="16"/>
        </w:rPr>
      </w:pPr>
      <w:r w:rsidRPr="00FE1FDC">
        <w:rPr>
          <w:rFonts w:ascii="Verdana" w:hAnsi="Verdana" w:cs="Verdana"/>
          <w:color w:val="000000"/>
          <w:sz w:val="16"/>
          <w:szCs w:val="16"/>
        </w:rPr>
        <w:t>Coa presentación da instancia para tomar parte no proceso selectivo entenderase que os/as interesados/as aceptan e acatan todas e cada unha das bases desta convocatoria.</w:t>
      </w:r>
    </w:p>
    <w:p w:rsidR="008F50CF" w:rsidRPr="00FE1FDC" w:rsidRDefault="008F50CF" w:rsidP="00944DF1">
      <w:pPr>
        <w:spacing w:before="278" w:after="278"/>
        <w:jc w:val="both"/>
        <w:rPr>
          <w:rFonts w:ascii="Verdana" w:hAnsi="Verdana" w:cs="Verdana"/>
          <w:color w:val="000000"/>
          <w:sz w:val="16"/>
          <w:szCs w:val="16"/>
        </w:rPr>
      </w:pPr>
      <w:r w:rsidRPr="00FE1FDC">
        <w:rPr>
          <w:rFonts w:ascii="Verdana" w:hAnsi="Verdana" w:cs="Verdana"/>
          <w:color w:val="000000"/>
          <w:sz w:val="16"/>
          <w:szCs w:val="16"/>
        </w:rPr>
        <w:t>No caso de titulacións obtidas no estranxeiro deberase estar en posesión da credencial que acredite a súa homologación.</w:t>
      </w:r>
    </w:p>
    <w:p w:rsidR="008F50CF" w:rsidRDefault="008F50CF">
      <w:pPr>
        <w:pStyle w:val="Cuerpodetexto"/>
        <w:jc w:val="both"/>
        <w:rPr>
          <w:rFonts w:ascii="Verdana" w:hAnsi="Verdana" w:cs="Verdana"/>
          <w:sz w:val="16"/>
          <w:szCs w:val="16"/>
        </w:rPr>
      </w:pPr>
      <w:r w:rsidRPr="0098558F">
        <w:rPr>
          <w:rFonts w:ascii="Verdana" w:hAnsi="Verdana" w:cs="Verdana"/>
          <w:sz w:val="16"/>
          <w:szCs w:val="16"/>
        </w:rPr>
        <w:t>c)declaración xurada de non ter sido separado mediante expediente disciplinario do servizo do Estado, CC.AA ou Entidades Locais, nin atoparse inhabilitado para o exercicio das funcións públicas e declaración xurada do apartado g) do punto 4 “requisitos dos aspirantes”.</w:t>
      </w:r>
    </w:p>
    <w:p w:rsidR="008F50CF" w:rsidRPr="0098558F" w:rsidRDefault="008F50CF">
      <w:pPr>
        <w:pStyle w:val="Cuerpodetexto"/>
        <w:jc w:val="both"/>
      </w:pPr>
      <w:r w:rsidRPr="0098558F">
        <w:rPr>
          <w:rFonts w:ascii="Verdana" w:hAnsi="Verdana" w:cs="Verdana"/>
          <w:sz w:val="16"/>
          <w:szCs w:val="16"/>
        </w:rPr>
        <w:t xml:space="preserve">Expirado o prazo de presentación de instancias o señor Alcalde-presidente, dictará resolución, declarando aprobada a lista provisional de admitidos e excluídos. En dita resolución que se publicará no taboleiro de edictos da Casa do Concello, indicarase o nome, apelidos e DNI dos admitidos/as e excluídos/as coas causas da exclusión  e concederase un prazo de </w:t>
      </w:r>
      <w:r>
        <w:rPr>
          <w:rFonts w:ascii="Verdana" w:hAnsi="Verdana" w:cs="Verdana"/>
          <w:sz w:val="16"/>
          <w:szCs w:val="16"/>
        </w:rPr>
        <w:t>dous días hábiles</w:t>
      </w:r>
      <w:r w:rsidRPr="0098558F">
        <w:rPr>
          <w:rFonts w:ascii="Verdana" w:hAnsi="Verdana" w:cs="Verdana"/>
          <w:sz w:val="16"/>
          <w:szCs w:val="16"/>
        </w:rPr>
        <w:t xml:space="preserve"> para que poidan formular reclamacións ou enmendar os defectos que motivasen a exclusión. Unha vez finalizado o prazo de reclamacións e emendas, e resoltas éstas, as reclamación serán aceptadas ou rexeitadas por resolución de alcaldía, aprobando a lista definitiva de admitidos/as e excluídos/as que será publicada igualmente no taboleiro de anuncios do Casa do Concello. A devandita publicación servirá de notificación para os efectos de impugnacións e recursos. De se-lo caso, si os interesados presentan toda a documentación coa instancia poderase elevar a definitiva a listaxe provisional, indicando data, lugar e comenzo do exercizo da fase de oposición.</w:t>
      </w:r>
    </w:p>
    <w:p w:rsidR="008F50CF" w:rsidRPr="00A75DAE" w:rsidRDefault="008F50CF">
      <w:pPr>
        <w:pStyle w:val="NormalWeb"/>
        <w:jc w:val="both"/>
        <w:rPr>
          <w:b/>
          <w:bCs/>
        </w:rPr>
      </w:pPr>
      <w:r w:rsidRPr="00A75DAE">
        <w:rPr>
          <w:rFonts w:ascii="Verdana" w:hAnsi="Verdana" w:cs="Verdana"/>
          <w:b/>
          <w:bCs/>
          <w:sz w:val="16"/>
          <w:szCs w:val="16"/>
          <w:u w:val="single"/>
        </w:rPr>
        <w:t>6.- SISTEMA DE SELECCIÓN:</w:t>
      </w:r>
    </w:p>
    <w:p w:rsidR="008F50CF" w:rsidRDefault="008F50CF">
      <w:pPr>
        <w:pStyle w:val="Estilopredeterminado"/>
        <w:jc w:val="both"/>
        <w:rPr>
          <w:rFonts w:ascii="Verdana" w:hAnsi="Verdana" w:cs="Verdana"/>
          <w:sz w:val="16"/>
          <w:szCs w:val="16"/>
        </w:rPr>
      </w:pPr>
      <w:r w:rsidRPr="0098558F">
        <w:rPr>
          <w:rFonts w:ascii="Verdana" w:hAnsi="Verdana" w:cs="Verdana"/>
          <w:sz w:val="16"/>
          <w:szCs w:val="16"/>
        </w:rPr>
        <w:t xml:space="preserve">O sistema elixido será o de </w:t>
      </w:r>
      <w:r>
        <w:rPr>
          <w:rFonts w:ascii="Verdana" w:hAnsi="Verdana" w:cs="Verdana"/>
          <w:sz w:val="16"/>
          <w:szCs w:val="16"/>
        </w:rPr>
        <w:t>concurso e unha entrevista.</w:t>
      </w:r>
    </w:p>
    <w:p w:rsidR="008F50CF" w:rsidRPr="00FE1FDC" w:rsidRDefault="008F50CF" w:rsidP="00944DF1">
      <w:pPr>
        <w:pStyle w:val="western"/>
      </w:pPr>
      <w:r w:rsidRPr="00FE1FDC">
        <w:rPr>
          <w:rFonts w:ascii="Verdana" w:hAnsi="Verdana" w:cs="Verdana"/>
          <w:b/>
          <w:bCs/>
          <w:sz w:val="16"/>
          <w:szCs w:val="16"/>
          <w:u w:val="single"/>
        </w:rPr>
        <w:t>FASE DE CONCURSO:</w:t>
      </w:r>
      <w:r w:rsidRPr="00FE1FDC">
        <w:rPr>
          <w:rFonts w:ascii="Verdana" w:hAnsi="Verdana" w:cs="Verdana"/>
          <w:b/>
          <w:bCs/>
          <w:sz w:val="16"/>
          <w:szCs w:val="16"/>
        </w:rPr>
        <w:t xml:space="preserve"> </w:t>
      </w:r>
      <w:r w:rsidRPr="00FE1FDC">
        <w:rPr>
          <w:rFonts w:ascii="Verdana" w:hAnsi="Verdana" w:cs="Verdana"/>
          <w:sz w:val="16"/>
          <w:szCs w:val="16"/>
          <w:u w:val="single"/>
        </w:rPr>
        <w:t>A</w:t>
      </w:r>
      <w:r w:rsidRPr="00FE1FDC">
        <w:rPr>
          <w:rFonts w:ascii="Verdana" w:hAnsi="Verdana" w:cs="Verdana"/>
          <w:sz w:val="16"/>
          <w:szCs w:val="16"/>
        </w:rPr>
        <w:t>valiaranse os méritos alegados debidamente acreditados polas persoas aspirantes segundo o seguinte baremo:</w:t>
      </w:r>
    </w:p>
    <w:p w:rsidR="008F50CF" w:rsidRPr="00FE1FDC" w:rsidRDefault="008F50CF" w:rsidP="00944DF1">
      <w:pPr>
        <w:pStyle w:val="western"/>
      </w:pPr>
      <w:r w:rsidRPr="00FE1FDC">
        <w:rPr>
          <w:rFonts w:ascii="Verdana" w:hAnsi="Verdana" w:cs="Verdana"/>
          <w:b/>
          <w:bCs/>
          <w:sz w:val="16"/>
          <w:szCs w:val="16"/>
          <w:u w:val="single"/>
        </w:rPr>
        <w:t>Titulacións:</w:t>
      </w:r>
    </w:p>
    <w:p w:rsidR="008F50CF" w:rsidRDefault="008F50CF" w:rsidP="00471DC2">
      <w:pPr>
        <w:pStyle w:val="western"/>
        <w:spacing w:before="0" w:beforeAutospacing="0" w:after="0"/>
        <w:rPr>
          <w:rFonts w:ascii="Verdana" w:hAnsi="Verdana" w:cs="Verdana"/>
          <w:sz w:val="16"/>
          <w:szCs w:val="16"/>
        </w:rPr>
      </w:pPr>
      <w:r w:rsidRPr="00FE1FDC">
        <w:rPr>
          <w:rFonts w:ascii="Verdana" w:hAnsi="Verdana" w:cs="Verdana"/>
          <w:sz w:val="16"/>
          <w:szCs w:val="16"/>
        </w:rPr>
        <w:t>-</w:t>
      </w:r>
      <w:r>
        <w:rPr>
          <w:rFonts w:ascii="Verdana" w:hAnsi="Verdana" w:cs="Verdana"/>
          <w:sz w:val="16"/>
          <w:szCs w:val="16"/>
        </w:rPr>
        <w:t>Grado de enfermería ou equivalente</w:t>
      </w:r>
      <w:r w:rsidRPr="00FE1FDC">
        <w:rPr>
          <w:rFonts w:ascii="Verdana" w:hAnsi="Verdana" w:cs="Verdana"/>
          <w:sz w:val="16"/>
          <w:szCs w:val="16"/>
        </w:rPr>
        <w:t xml:space="preserve">: </w:t>
      </w:r>
      <w:r>
        <w:rPr>
          <w:rFonts w:ascii="Verdana" w:hAnsi="Verdana" w:cs="Verdana"/>
          <w:sz w:val="16"/>
          <w:szCs w:val="16"/>
        </w:rPr>
        <w:t>3</w:t>
      </w:r>
      <w:r w:rsidRPr="00FE1FDC">
        <w:rPr>
          <w:rFonts w:ascii="Verdana" w:hAnsi="Verdana" w:cs="Verdana"/>
          <w:sz w:val="16"/>
          <w:szCs w:val="16"/>
        </w:rPr>
        <w:t xml:space="preserve"> puntos.</w:t>
      </w:r>
    </w:p>
    <w:p w:rsidR="008F50CF" w:rsidRPr="00FE1FDC" w:rsidRDefault="008F50CF" w:rsidP="00471DC2">
      <w:pPr>
        <w:pStyle w:val="western"/>
        <w:spacing w:before="0" w:beforeAutospacing="0" w:after="0"/>
      </w:pPr>
      <w:r>
        <w:rPr>
          <w:rFonts w:ascii="Verdana" w:hAnsi="Verdana" w:cs="Verdana"/>
          <w:sz w:val="16"/>
          <w:szCs w:val="16"/>
        </w:rPr>
        <w:t>-Grado en terapia ocupacional ou equivalente: 3 puntos.</w:t>
      </w:r>
    </w:p>
    <w:p w:rsidR="008F50CF" w:rsidRPr="00FE1FDC" w:rsidRDefault="008F50CF" w:rsidP="00471DC2">
      <w:pPr>
        <w:pStyle w:val="western"/>
        <w:spacing w:before="0" w:beforeAutospacing="0" w:after="0"/>
      </w:pPr>
      <w:r w:rsidRPr="00FE1FDC">
        <w:rPr>
          <w:rFonts w:ascii="Verdana" w:hAnsi="Verdana" w:cs="Verdana"/>
          <w:sz w:val="16"/>
          <w:szCs w:val="16"/>
        </w:rPr>
        <w:t>-</w:t>
      </w:r>
      <w:r>
        <w:rPr>
          <w:rFonts w:ascii="Verdana" w:hAnsi="Verdana" w:cs="Verdana"/>
          <w:sz w:val="16"/>
          <w:szCs w:val="16"/>
        </w:rPr>
        <w:t>Auxiliar de enfermería ou equivalente</w:t>
      </w:r>
      <w:r w:rsidRPr="00FE1FDC">
        <w:rPr>
          <w:rFonts w:ascii="Verdana" w:hAnsi="Verdana" w:cs="Verdana"/>
          <w:sz w:val="16"/>
          <w:szCs w:val="16"/>
        </w:rPr>
        <w:t xml:space="preserve">: </w:t>
      </w:r>
      <w:r>
        <w:rPr>
          <w:rFonts w:ascii="Verdana" w:hAnsi="Verdana" w:cs="Verdana"/>
          <w:sz w:val="16"/>
          <w:szCs w:val="16"/>
        </w:rPr>
        <w:t>2</w:t>
      </w:r>
      <w:r w:rsidRPr="00FE1FDC">
        <w:rPr>
          <w:rFonts w:ascii="Verdana" w:hAnsi="Verdana" w:cs="Verdana"/>
          <w:sz w:val="16"/>
          <w:szCs w:val="16"/>
        </w:rPr>
        <w:t xml:space="preserve"> punto.</w:t>
      </w:r>
    </w:p>
    <w:p w:rsidR="008F50CF" w:rsidRPr="00FE1FDC" w:rsidRDefault="008F50CF" w:rsidP="00944DF1">
      <w:pPr>
        <w:pStyle w:val="western"/>
      </w:pPr>
      <w:r w:rsidRPr="00FE1FDC">
        <w:rPr>
          <w:rFonts w:ascii="Verdana" w:hAnsi="Verdana" w:cs="Verdana"/>
          <w:b/>
          <w:bCs/>
          <w:i/>
          <w:iCs/>
          <w:sz w:val="16"/>
          <w:szCs w:val="16"/>
        </w:rPr>
        <w:t xml:space="preserve">A puntuación máxima que se pode acadar no apartado de experiencia profesional é de </w:t>
      </w:r>
      <w:r>
        <w:rPr>
          <w:rFonts w:ascii="Verdana" w:hAnsi="Verdana" w:cs="Verdana"/>
          <w:b/>
          <w:bCs/>
          <w:i/>
          <w:iCs/>
          <w:sz w:val="16"/>
          <w:szCs w:val="16"/>
        </w:rPr>
        <w:t>3</w:t>
      </w:r>
      <w:r w:rsidRPr="00FE1FDC">
        <w:rPr>
          <w:rFonts w:ascii="Verdana" w:hAnsi="Verdana" w:cs="Verdana"/>
          <w:b/>
          <w:bCs/>
          <w:i/>
          <w:iCs/>
          <w:sz w:val="16"/>
          <w:szCs w:val="16"/>
        </w:rPr>
        <w:t xml:space="preserve"> puntos.</w:t>
      </w:r>
    </w:p>
    <w:p w:rsidR="008F50CF" w:rsidRDefault="008F50CF">
      <w:pPr>
        <w:pStyle w:val="Estilopredeterminado"/>
        <w:jc w:val="both"/>
        <w:rPr>
          <w:rFonts w:ascii="Verdana" w:hAnsi="Verdana" w:cs="Verdana"/>
          <w:sz w:val="16"/>
          <w:szCs w:val="16"/>
        </w:rPr>
      </w:pPr>
    </w:p>
    <w:p w:rsidR="008F50CF" w:rsidRPr="00944DF1" w:rsidRDefault="008F50CF">
      <w:pPr>
        <w:pStyle w:val="Estilopredeterminado"/>
        <w:jc w:val="both"/>
        <w:rPr>
          <w:rFonts w:ascii="Verdana" w:hAnsi="Verdana" w:cs="Verdana"/>
          <w:b/>
          <w:bCs/>
          <w:sz w:val="16"/>
          <w:szCs w:val="16"/>
          <w:u w:val="single"/>
        </w:rPr>
      </w:pPr>
      <w:r w:rsidRPr="00944DF1">
        <w:rPr>
          <w:rFonts w:ascii="Verdana" w:hAnsi="Verdana" w:cs="Verdana"/>
          <w:b/>
          <w:bCs/>
          <w:sz w:val="16"/>
          <w:szCs w:val="16"/>
          <w:u w:val="single"/>
        </w:rPr>
        <w:t xml:space="preserve">Experiencia profesional </w:t>
      </w:r>
    </w:p>
    <w:p w:rsidR="008F50CF" w:rsidRPr="00FE1FDC" w:rsidRDefault="008F50CF" w:rsidP="00944DF1">
      <w:pPr>
        <w:pStyle w:val="western"/>
      </w:pPr>
      <w:r w:rsidRPr="00FE1FDC">
        <w:rPr>
          <w:rFonts w:ascii="Verdana" w:hAnsi="Verdana" w:cs="Verdana"/>
          <w:sz w:val="16"/>
          <w:szCs w:val="16"/>
        </w:rPr>
        <w:t>Servizos efectivos prestados como auxiliar de axuda a domicilio</w:t>
      </w:r>
      <w:r>
        <w:rPr>
          <w:rFonts w:ascii="Verdana" w:hAnsi="Verdana" w:cs="Verdana"/>
          <w:sz w:val="16"/>
          <w:szCs w:val="16"/>
        </w:rPr>
        <w:t xml:space="preserve"> ou equivalente</w:t>
      </w:r>
      <w:r w:rsidRPr="00FE1FDC">
        <w:rPr>
          <w:rFonts w:ascii="Verdana" w:hAnsi="Verdana" w:cs="Verdana"/>
          <w:sz w:val="16"/>
          <w:szCs w:val="16"/>
        </w:rPr>
        <w:t xml:space="preserve"> en calquera administración pública: 0,</w:t>
      </w:r>
      <w:r>
        <w:rPr>
          <w:rFonts w:ascii="Verdana" w:hAnsi="Verdana" w:cs="Verdana"/>
          <w:sz w:val="16"/>
          <w:szCs w:val="16"/>
        </w:rPr>
        <w:t>20</w:t>
      </w:r>
      <w:r w:rsidRPr="00FE1FDC">
        <w:rPr>
          <w:rFonts w:ascii="Verdana" w:hAnsi="Verdana" w:cs="Verdana"/>
          <w:sz w:val="16"/>
          <w:szCs w:val="16"/>
        </w:rPr>
        <w:t xml:space="preserve"> puntos por mes de servizo completo ou fracción superior ós 15 días.</w:t>
      </w:r>
    </w:p>
    <w:p w:rsidR="008F50CF" w:rsidRPr="00FE1FDC" w:rsidRDefault="008F50CF" w:rsidP="00944DF1">
      <w:pPr>
        <w:pStyle w:val="western"/>
      </w:pPr>
      <w:r w:rsidRPr="00FE1FDC">
        <w:rPr>
          <w:rFonts w:ascii="Verdana" w:hAnsi="Verdana" w:cs="Verdana"/>
          <w:sz w:val="16"/>
          <w:szCs w:val="16"/>
        </w:rPr>
        <w:t>Servizos ef</w:t>
      </w:r>
      <w:r>
        <w:rPr>
          <w:rFonts w:ascii="Verdana" w:hAnsi="Verdana" w:cs="Verdana"/>
          <w:sz w:val="16"/>
          <w:szCs w:val="16"/>
        </w:rPr>
        <w:t>ectivos prestados como auxiliar</w:t>
      </w:r>
      <w:r w:rsidRPr="00FE1FDC">
        <w:rPr>
          <w:rFonts w:ascii="Verdana" w:hAnsi="Verdana" w:cs="Verdana"/>
          <w:sz w:val="16"/>
          <w:szCs w:val="16"/>
        </w:rPr>
        <w:t xml:space="preserve"> de axuda a domicilio</w:t>
      </w:r>
      <w:r>
        <w:rPr>
          <w:rFonts w:ascii="Verdana" w:hAnsi="Verdana" w:cs="Verdana"/>
          <w:sz w:val="16"/>
          <w:szCs w:val="16"/>
        </w:rPr>
        <w:t xml:space="preserve"> ou equivalente</w:t>
      </w:r>
      <w:r w:rsidRPr="00FE1FDC">
        <w:rPr>
          <w:rFonts w:ascii="Verdana" w:hAnsi="Verdana" w:cs="Verdana"/>
          <w:sz w:val="16"/>
          <w:szCs w:val="16"/>
        </w:rPr>
        <w:t xml:space="preserve"> en calquera empresa privada: 0,</w:t>
      </w:r>
      <w:r>
        <w:rPr>
          <w:rFonts w:ascii="Verdana" w:hAnsi="Verdana" w:cs="Verdana"/>
          <w:sz w:val="16"/>
          <w:szCs w:val="16"/>
        </w:rPr>
        <w:t>10</w:t>
      </w:r>
      <w:r w:rsidRPr="00FE1FDC">
        <w:rPr>
          <w:rFonts w:ascii="Verdana" w:hAnsi="Verdana" w:cs="Verdana"/>
          <w:sz w:val="16"/>
          <w:szCs w:val="16"/>
        </w:rPr>
        <w:t xml:space="preserve"> puntos por mes de servizo completo ou fracción superior ós 15 días.</w:t>
      </w:r>
    </w:p>
    <w:p w:rsidR="008F50CF" w:rsidRPr="00FE1FDC" w:rsidRDefault="008F50CF" w:rsidP="00944DF1">
      <w:pPr>
        <w:pStyle w:val="western"/>
      </w:pPr>
      <w:r w:rsidRPr="00FE1FDC">
        <w:rPr>
          <w:rFonts w:ascii="Verdana" w:hAnsi="Verdana" w:cs="Verdana"/>
          <w:sz w:val="16"/>
          <w:szCs w:val="16"/>
        </w:rPr>
        <w:t>A experiencia profesional deberá xustificarse:</w:t>
      </w:r>
    </w:p>
    <w:p w:rsidR="008F50CF" w:rsidRPr="00FE1FDC" w:rsidRDefault="008F50CF" w:rsidP="00944DF1">
      <w:pPr>
        <w:pStyle w:val="western"/>
      </w:pPr>
      <w:r w:rsidRPr="00FE1FDC">
        <w:rPr>
          <w:rFonts w:ascii="Verdana" w:hAnsi="Verdana" w:cs="Verdana"/>
          <w:sz w:val="16"/>
          <w:szCs w:val="16"/>
        </w:rPr>
        <w:t>-Traballo por conta allea: Contratos de traballo, vida laboral expedida pola seguridade social sempre que poida acreditarse a categoría laboral desempeñada, calquera outro documento fidedigno que acredite a experiencia profesional.</w:t>
      </w:r>
    </w:p>
    <w:p w:rsidR="008F50CF" w:rsidRPr="00FE1FDC" w:rsidRDefault="008F50CF" w:rsidP="00944DF1">
      <w:pPr>
        <w:pStyle w:val="western"/>
      </w:pPr>
      <w:r w:rsidRPr="00FE1FDC">
        <w:rPr>
          <w:rFonts w:ascii="Verdana" w:hAnsi="Verdana" w:cs="Verdana"/>
          <w:sz w:val="16"/>
          <w:szCs w:val="16"/>
        </w:rPr>
        <w:t>-Traballadores autónomos: Alta no imposto de actividades económicas xunto co último recibo ou documento que lle exima da devandita obriga.</w:t>
      </w:r>
    </w:p>
    <w:p w:rsidR="008F50CF" w:rsidRPr="00FE1FDC" w:rsidRDefault="008F50CF" w:rsidP="00944DF1">
      <w:pPr>
        <w:pStyle w:val="western"/>
      </w:pPr>
      <w:r w:rsidRPr="00FE1FDC">
        <w:rPr>
          <w:rFonts w:ascii="Verdana" w:hAnsi="Verdana" w:cs="Verdana"/>
          <w:sz w:val="16"/>
          <w:szCs w:val="16"/>
        </w:rPr>
        <w:t>-Traballos no extranxeiro: Certificación oficial na que conste a profesión desempeñada e os períodos traballados.</w:t>
      </w:r>
    </w:p>
    <w:p w:rsidR="008F50CF" w:rsidRPr="00FE1FDC" w:rsidRDefault="008F50CF" w:rsidP="00944DF1">
      <w:pPr>
        <w:pStyle w:val="western"/>
      </w:pPr>
      <w:r w:rsidRPr="00FE1FDC">
        <w:rPr>
          <w:rFonts w:ascii="Verdana" w:hAnsi="Verdana" w:cs="Verdana"/>
          <w:b/>
          <w:bCs/>
          <w:i/>
          <w:iCs/>
          <w:sz w:val="16"/>
          <w:szCs w:val="16"/>
        </w:rPr>
        <w:t xml:space="preserve">A puntuación máxima que se pode acadar no apartado de experiencia profesional é de </w:t>
      </w:r>
      <w:r>
        <w:rPr>
          <w:rFonts w:ascii="Verdana" w:hAnsi="Verdana" w:cs="Verdana"/>
          <w:b/>
          <w:bCs/>
          <w:i/>
          <w:iCs/>
          <w:sz w:val="16"/>
          <w:szCs w:val="16"/>
        </w:rPr>
        <w:t>3</w:t>
      </w:r>
      <w:r w:rsidRPr="00FE1FDC">
        <w:rPr>
          <w:rFonts w:ascii="Verdana" w:hAnsi="Verdana" w:cs="Verdana"/>
          <w:b/>
          <w:bCs/>
          <w:i/>
          <w:iCs/>
          <w:sz w:val="16"/>
          <w:szCs w:val="16"/>
        </w:rPr>
        <w:t xml:space="preserve"> puntos.</w:t>
      </w:r>
    </w:p>
    <w:p w:rsidR="008F50CF" w:rsidRDefault="008F50CF" w:rsidP="00944DF1">
      <w:pPr>
        <w:pStyle w:val="western"/>
        <w:rPr>
          <w:rFonts w:ascii="Verdana" w:hAnsi="Verdana" w:cs="Verdana"/>
          <w:b/>
          <w:bCs/>
          <w:sz w:val="16"/>
          <w:szCs w:val="16"/>
          <w:u w:val="single"/>
        </w:rPr>
      </w:pPr>
    </w:p>
    <w:p w:rsidR="008F50CF" w:rsidRDefault="008F50CF" w:rsidP="00944DF1">
      <w:pPr>
        <w:pStyle w:val="western"/>
        <w:rPr>
          <w:rFonts w:ascii="Verdana" w:hAnsi="Verdana" w:cs="Verdana"/>
          <w:b/>
          <w:bCs/>
          <w:sz w:val="16"/>
          <w:szCs w:val="16"/>
          <w:u w:val="single"/>
        </w:rPr>
      </w:pPr>
      <w:r>
        <w:rPr>
          <w:noProof/>
        </w:rPr>
        <w:pict>
          <v:shape id="_x0000_s1026" type="#_x0000_t75" style="position:absolute;margin-left:-6.2pt;margin-top:-13.85pt;width:518.1pt;height:76.25pt;z-index:251658240;visibility:visible;mso-wrap-distance-left:0;mso-wrap-distance-right:0">
            <v:imagedata r:id="rId5" o:title=""/>
            <w10:wrap type="topAndBottom"/>
          </v:shape>
        </w:pict>
      </w:r>
    </w:p>
    <w:p w:rsidR="008F50CF" w:rsidRPr="00FE1FDC" w:rsidRDefault="008F50CF" w:rsidP="00944DF1">
      <w:pPr>
        <w:pStyle w:val="western"/>
      </w:pPr>
      <w:r w:rsidRPr="00FE1FDC">
        <w:rPr>
          <w:rFonts w:ascii="Verdana" w:hAnsi="Verdana" w:cs="Verdana"/>
          <w:b/>
          <w:bCs/>
          <w:sz w:val="16"/>
          <w:szCs w:val="16"/>
          <w:u w:val="single"/>
        </w:rPr>
        <w:t>Cursos realizados:</w:t>
      </w:r>
    </w:p>
    <w:p w:rsidR="008F50CF" w:rsidRPr="00FE1FDC" w:rsidRDefault="008F50CF" w:rsidP="00944DF1">
      <w:pPr>
        <w:pStyle w:val="western"/>
      </w:pPr>
      <w:r w:rsidRPr="00FE1FDC">
        <w:t> </w:t>
      </w:r>
      <w:r w:rsidRPr="00FE1FDC">
        <w:rPr>
          <w:rFonts w:ascii="Verdana" w:hAnsi="Verdana" w:cs="Verdana"/>
          <w:sz w:val="16"/>
          <w:szCs w:val="16"/>
        </w:rPr>
        <w:t>Pola asistencia a cursos de formación relacionados co posto de traballo ao que se opta, impartidos por administracións públicas debidamente acreditados</w:t>
      </w:r>
    </w:p>
    <w:p w:rsidR="008F50CF" w:rsidRPr="00FE1FDC" w:rsidRDefault="008F50CF" w:rsidP="00944DF1">
      <w:pPr>
        <w:pStyle w:val="western"/>
        <w:numPr>
          <w:ilvl w:val="0"/>
          <w:numId w:val="1"/>
        </w:numPr>
      </w:pPr>
      <w:r w:rsidRPr="00FE1FDC">
        <w:rPr>
          <w:rFonts w:ascii="Verdana" w:hAnsi="Verdana" w:cs="Verdana"/>
          <w:sz w:val="16"/>
          <w:szCs w:val="16"/>
        </w:rPr>
        <w:t xml:space="preserve">Cursos de 20 ou máis horas lectivas: 0,10 puntos por curso </w:t>
      </w:r>
    </w:p>
    <w:p w:rsidR="008F50CF" w:rsidRPr="00FE1FDC" w:rsidRDefault="008F50CF" w:rsidP="00944DF1">
      <w:pPr>
        <w:pStyle w:val="western"/>
        <w:numPr>
          <w:ilvl w:val="0"/>
          <w:numId w:val="1"/>
        </w:numPr>
      </w:pPr>
      <w:r w:rsidRPr="00FE1FDC">
        <w:rPr>
          <w:rFonts w:ascii="Verdana" w:hAnsi="Verdana" w:cs="Verdana"/>
          <w:sz w:val="16"/>
          <w:szCs w:val="16"/>
        </w:rPr>
        <w:t xml:space="preserve">Cursos de 100 ou máis horas lectivas: 0,20 puntos por curso </w:t>
      </w:r>
    </w:p>
    <w:p w:rsidR="008F50CF" w:rsidRPr="00FE1FDC" w:rsidRDefault="008F50CF" w:rsidP="00944DF1">
      <w:pPr>
        <w:pStyle w:val="western"/>
      </w:pPr>
      <w:r w:rsidRPr="00FE1FDC">
        <w:t> </w:t>
      </w:r>
      <w:r w:rsidRPr="00FE1FDC">
        <w:rPr>
          <w:rFonts w:ascii="Verdana" w:hAnsi="Verdana" w:cs="Verdana"/>
          <w:sz w:val="16"/>
          <w:szCs w:val="16"/>
        </w:rPr>
        <w:t>Aqueles cursos nos que non se especifica o número de horas non se valorarán.</w:t>
      </w:r>
    </w:p>
    <w:p w:rsidR="008F50CF" w:rsidRPr="00FE1FDC" w:rsidRDefault="008F50CF" w:rsidP="00944DF1">
      <w:pPr>
        <w:pStyle w:val="western"/>
      </w:pPr>
      <w:r w:rsidRPr="00FE1FDC">
        <w:t> </w:t>
      </w:r>
      <w:r w:rsidRPr="00FE1FDC">
        <w:rPr>
          <w:rFonts w:ascii="Verdana" w:hAnsi="Verdana" w:cs="Verdana"/>
          <w:b/>
          <w:bCs/>
          <w:i/>
          <w:iCs/>
          <w:sz w:val="16"/>
          <w:szCs w:val="16"/>
        </w:rPr>
        <w:t xml:space="preserve">A puntuación máxima que se pode acadar no apartado de cursos de formación é de </w:t>
      </w:r>
      <w:r>
        <w:rPr>
          <w:rFonts w:ascii="Verdana" w:hAnsi="Verdana" w:cs="Verdana"/>
          <w:b/>
          <w:bCs/>
          <w:i/>
          <w:iCs/>
          <w:sz w:val="16"/>
          <w:szCs w:val="16"/>
        </w:rPr>
        <w:t>3</w:t>
      </w:r>
      <w:r w:rsidRPr="00FE1FDC">
        <w:rPr>
          <w:rFonts w:ascii="Verdana" w:hAnsi="Verdana" w:cs="Verdana"/>
          <w:b/>
          <w:bCs/>
          <w:i/>
          <w:iCs/>
          <w:sz w:val="16"/>
          <w:szCs w:val="16"/>
        </w:rPr>
        <w:t xml:space="preserve"> punt</w:t>
      </w:r>
      <w:r>
        <w:rPr>
          <w:rFonts w:ascii="Verdana" w:hAnsi="Verdana" w:cs="Verdana"/>
          <w:b/>
          <w:bCs/>
          <w:i/>
          <w:iCs/>
          <w:sz w:val="16"/>
          <w:szCs w:val="16"/>
        </w:rPr>
        <w:t>os</w:t>
      </w:r>
      <w:r w:rsidRPr="00FE1FDC">
        <w:rPr>
          <w:rFonts w:ascii="Verdana" w:hAnsi="Verdana" w:cs="Verdana"/>
          <w:b/>
          <w:bCs/>
          <w:i/>
          <w:iCs/>
          <w:sz w:val="16"/>
          <w:szCs w:val="16"/>
        </w:rPr>
        <w:t>.</w:t>
      </w:r>
    </w:p>
    <w:p w:rsidR="008F50CF" w:rsidRPr="00FE1FDC" w:rsidRDefault="008F50CF" w:rsidP="00944DF1">
      <w:pPr>
        <w:pStyle w:val="western"/>
      </w:pPr>
      <w:r w:rsidRPr="00FE1FDC">
        <w:rPr>
          <w:rFonts w:ascii="Verdana" w:hAnsi="Verdana" w:cs="Verdana"/>
          <w:b/>
          <w:bCs/>
          <w:sz w:val="16"/>
          <w:szCs w:val="16"/>
          <w:u w:val="single"/>
        </w:rPr>
        <w:t>Coñecemento de galego</w:t>
      </w:r>
    </w:p>
    <w:p w:rsidR="008F50CF" w:rsidRPr="00FE1FDC" w:rsidRDefault="008F50CF" w:rsidP="00944DF1">
      <w:pPr>
        <w:pStyle w:val="western"/>
      </w:pPr>
      <w:r w:rsidRPr="00FE1FDC">
        <w:rPr>
          <w:rFonts w:ascii="Verdana" w:hAnsi="Verdana" w:cs="Verdana"/>
          <w:sz w:val="16"/>
          <w:szCs w:val="16"/>
        </w:rPr>
        <w:t>Tamén se valorarán aqueles cursos ou titulacións homologadas pola Dirección Xeral de Política Lingüística.</w:t>
      </w:r>
      <w:r w:rsidRPr="00FE1FDC">
        <w:t> </w:t>
      </w:r>
    </w:p>
    <w:p w:rsidR="008F50CF" w:rsidRPr="00FE1FDC" w:rsidRDefault="008F50CF" w:rsidP="00944DF1">
      <w:pPr>
        <w:pStyle w:val="western"/>
        <w:numPr>
          <w:ilvl w:val="0"/>
          <w:numId w:val="2"/>
        </w:numPr>
      </w:pPr>
      <w:r w:rsidRPr="00FE1FDC">
        <w:rPr>
          <w:rFonts w:ascii="Verdana" w:hAnsi="Verdana" w:cs="Verdana"/>
          <w:sz w:val="16"/>
          <w:szCs w:val="16"/>
        </w:rPr>
        <w:t xml:space="preserve">Curso de iniciación á Lingua Galega, celga 1/celga 2: </w:t>
      </w:r>
      <w:r>
        <w:rPr>
          <w:rFonts w:ascii="Verdana" w:hAnsi="Verdana" w:cs="Verdana"/>
          <w:sz w:val="16"/>
          <w:szCs w:val="16"/>
        </w:rPr>
        <w:t>0,50</w:t>
      </w:r>
      <w:r w:rsidRPr="00FE1FDC">
        <w:rPr>
          <w:rFonts w:ascii="Verdana" w:hAnsi="Verdana" w:cs="Verdana"/>
          <w:sz w:val="16"/>
          <w:szCs w:val="16"/>
        </w:rPr>
        <w:t xml:space="preserve"> punto. </w:t>
      </w:r>
    </w:p>
    <w:p w:rsidR="008F50CF" w:rsidRPr="00FE1FDC" w:rsidRDefault="008F50CF" w:rsidP="00944DF1">
      <w:pPr>
        <w:pStyle w:val="western"/>
        <w:numPr>
          <w:ilvl w:val="0"/>
          <w:numId w:val="2"/>
        </w:numPr>
      </w:pPr>
      <w:r w:rsidRPr="00FE1FDC">
        <w:rPr>
          <w:rFonts w:ascii="Verdana" w:hAnsi="Verdana" w:cs="Verdana"/>
          <w:sz w:val="16"/>
          <w:szCs w:val="16"/>
        </w:rPr>
        <w:t xml:space="preserve">Curso de perfeccionamento de Lingua Galega, celga 3/celga 4: </w:t>
      </w:r>
      <w:r>
        <w:rPr>
          <w:rFonts w:ascii="Verdana" w:hAnsi="Verdana" w:cs="Verdana"/>
          <w:sz w:val="16"/>
          <w:szCs w:val="16"/>
        </w:rPr>
        <w:t xml:space="preserve">0,75 </w:t>
      </w:r>
      <w:r w:rsidRPr="00FE1FDC">
        <w:rPr>
          <w:rFonts w:ascii="Verdana" w:hAnsi="Verdana" w:cs="Verdana"/>
          <w:sz w:val="16"/>
          <w:szCs w:val="16"/>
        </w:rPr>
        <w:t>puntos</w:t>
      </w:r>
    </w:p>
    <w:p w:rsidR="008F50CF" w:rsidRPr="00FE1FDC" w:rsidRDefault="008F50CF" w:rsidP="00944DF1">
      <w:pPr>
        <w:pStyle w:val="western"/>
        <w:numPr>
          <w:ilvl w:val="0"/>
          <w:numId w:val="2"/>
        </w:numPr>
      </w:pPr>
      <w:r w:rsidRPr="00FE1FDC">
        <w:rPr>
          <w:rFonts w:ascii="Verdana" w:hAnsi="Verdana" w:cs="Verdana"/>
          <w:sz w:val="16"/>
          <w:szCs w:val="16"/>
        </w:rPr>
        <w:t xml:space="preserve">Curso de especialización ou celga 5: </w:t>
      </w:r>
      <w:r>
        <w:rPr>
          <w:rFonts w:ascii="Verdana" w:hAnsi="Verdana" w:cs="Verdana"/>
          <w:sz w:val="16"/>
          <w:szCs w:val="16"/>
        </w:rPr>
        <w:t>1</w:t>
      </w:r>
      <w:r w:rsidRPr="00FE1FDC">
        <w:rPr>
          <w:rFonts w:ascii="Verdana" w:hAnsi="Verdana" w:cs="Verdana"/>
          <w:sz w:val="16"/>
          <w:szCs w:val="16"/>
        </w:rPr>
        <w:t xml:space="preserve"> punto.</w:t>
      </w:r>
    </w:p>
    <w:p w:rsidR="008F50CF" w:rsidRPr="00FE1FDC" w:rsidRDefault="008F50CF" w:rsidP="00944DF1">
      <w:pPr>
        <w:pStyle w:val="western"/>
      </w:pPr>
      <w:r w:rsidRPr="00FE1FDC">
        <w:t> </w:t>
      </w:r>
      <w:r w:rsidRPr="00FE1FDC">
        <w:rPr>
          <w:rFonts w:ascii="Verdana" w:hAnsi="Verdana" w:cs="Verdana"/>
          <w:sz w:val="16"/>
          <w:szCs w:val="16"/>
        </w:rPr>
        <w:t>So se terá en conta o curso de máximo nivel.</w:t>
      </w:r>
    </w:p>
    <w:p w:rsidR="008F50CF" w:rsidRPr="00FE1FDC" w:rsidRDefault="008F50CF" w:rsidP="00944DF1">
      <w:pPr>
        <w:pStyle w:val="western"/>
        <w:rPr>
          <w:rFonts w:ascii="Verdana" w:hAnsi="Verdana" w:cs="Verdana"/>
          <w:b/>
          <w:bCs/>
          <w:i/>
          <w:iCs/>
          <w:sz w:val="16"/>
          <w:szCs w:val="16"/>
        </w:rPr>
      </w:pPr>
      <w:r w:rsidRPr="00FE1FDC">
        <w:t> </w:t>
      </w:r>
      <w:r w:rsidRPr="00FE1FDC">
        <w:rPr>
          <w:rFonts w:ascii="Verdana" w:hAnsi="Verdana" w:cs="Verdana"/>
          <w:b/>
          <w:bCs/>
          <w:i/>
          <w:iCs/>
          <w:sz w:val="16"/>
          <w:szCs w:val="16"/>
        </w:rPr>
        <w:t xml:space="preserve">A puntuación máxima que se pode acadar no apartado de coñecemento de galego é de </w:t>
      </w:r>
      <w:r>
        <w:rPr>
          <w:rFonts w:ascii="Verdana" w:hAnsi="Verdana" w:cs="Verdana"/>
          <w:b/>
          <w:bCs/>
          <w:i/>
          <w:iCs/>
          <w:sz w:val="16"/>
          <w:szCs w:val="16"/>
        </w:rPr>
        <w:t>1</w:t>
      </w:r>
      <w:r w:rsidRPr="00FE1FDC">
        <w:rPr>
          <w:rFonts w:ascii="Verdana" w:hAnsi="Verdana" w:cs="Verdana"/>
          <w:b/>
          <w:bCs/>
          <w:i/>
          <w:iCs/>
          <w:sz w:val="16"/>
          <w:szCs w:val="16"/>
        </w:rPr>
        <w:t xml:space="preserve"> punto.</w:t>
      </w:r>
    </w:p>
    <w:p w:rsidR="008F50CF" w:rsidRPr="00FE1FDC" w:rsidRDefault="008F50CF" w:rsidP="004F06EE">
      <w:pPr>
        <w:pStyle w:val="western"/>
      </w:pPr>
      <w:r w:rsidRPr="00FE1FDC">
        <w:rPr>
          <w:rFonts w:ascii="Verdana" w:hAnsi="Verdana" w:cs="Verdana"/>
          <w:b/>
          <w:bCs/>
          <w:sz w:val="16"/>
          <w:szCs w:val="16"/>
          <w:u w:val="single"/>
        </w:rPr>
        <w:t>TOTAL FASE DE CONCURSO: 10 PUNTOS.</w:t>
      </w:r>
    </w:p>
    <w:p w:rsidR="008F50CF" w:rsidRPr="00FE1FDC" w:rsidRDefault="008F50CF" w:rsidP="00FE1FDC">
      <w:pPr>
        <w:pStyle w:val="western"/>
        <w:jc w:val="both"/>
        <w:rPr>
          <w:rFonts w:ascii="Verdana" w:hAnsi="Verdana" w:cs="Verdana"/>
          <w:sz w:val="16"/>
          <w:szCs w:val="16"/>
        </w:rPr>
      </w:pPr>
      <w:r w:rsidRPr="00FE1FDC">
        <w:t> </w:t>
      </w:r>
      <w:r w:rsidRPr="00FE1FDC">
        <w:rPr>
          <w:rFonts w:ascii="Verdana" w:hAnsi="Verdana" w:cs="Verdana"/>
          <w:sz w:val="16"/>
          <w:szCs w:val="16"/>
        </w:rPr>
        <w:t>A cualificación dos méritos na fase de concurso será anterior á entrevista e as puntuacións outorgadas publicaranse no taboleiro de anuncios da Casa do Concello</w:t>
      </w:r>
      <w:r>
        <w:rPr>
          <w:rFonts w:ascii="Verdana" w:hAnsi="Verdana" w:cs="Verdana"/>
          <w:sz w:val="16"/>
          <w:szCs w:val="16"/>
        </w:rPr>
        <w:t xml:space="preserve"> e na páxina web</w:t>
      </w:r>
      <w:r w:rsidRPr="00FE1FDC">
        <w:rPr>
          <w:rFonts w:ascii="Verdana" w:hAnsi="Verdana" w:cs="Verdana"/>
          <w:sz w:val="16"/>
          <w:szCs w:val="16"/>
        </w:rPr>
        <w:t>. Os</w:t>
      </w:r>
      <w:r>
        <w:rPr>
          <w:rFonts w:ascii="Verdana" w:hAnsi="Verdana" w:cs="Verdana"/>
          <w:sz w:val="16"/>
          <w:szCs w:val="16"/>
        </w:rPr>
        <w:t>/as</w:t>
      </w:r>
      <w:r w:rsidRPr="00FE1FDC">
        <w:rPr>
          <w:rFonts w:ascii="Verdana" w:hAnsi="Verdana" w:cs="Verdana"/>
          <w:sz w:val="16"/>
          <w:szCs w:val="16"/>
        </w:rPr>
        <w:t xml:space="preserve"> opositores</w:t>
      </w:r>
      <w:r>
        <w:rPr>
          <w:rFonts w:ascii="Verdana" w:hAnsi="Verdana" w:cs="Verdana"/>
          <w:sz w:val="16"/>
          <w:szCs w:val="16"/>
        </w:rPr>
        <w:t>/as</w:t>
      </w:r>
      <w:r w:rsidRPr="00FE1FDC">
        <w:rPr>
          <w:rFonts w:ascii="Verdana" w:hAnsi="Verdana" w:cs="Verdana"/>
          <w:sz w:val="16"/>
          <w:szCs w:val="16"/>
        </w:rPr>
        <w:t xml:space="preserve"> disporán de 1 día hábil para reclamacións.</w:t>
      </w:r>
    </w:p>
    <w:p w:rsidR="008F50CF" w:rsidRDefault="008F50CF" w:rsidP="004F06EE">
      <w:pPr>
        <w:pStyle w:val="western"/>
        <w:rPr>
          <w:rFonts w:ascii="Verdana" w:hAnsi="Verdana" w:cs="Verdana"/>
          <w:b/>
          <w:bCs/>
          <w:sz w:val="16"/>
          <w:szCs w:val="16"/>
          <w:u w:val="single"/>
        </w:rPr>
      </w:pPr>
      <w:r w:rsidRPr="00FE1FDC">
        <w:rPr>
          <w:rFonts w:ascii="Verdana" w:hAnsi="Verdana" w:cs="Verdana"/>
          <w:b/>
          <w:bCs/>
          <w:sz w:val="16"/>
          <w:szCs w:val="16"/>
          <w:u w:val="single"/>
        </w:rPr>
        <w:t>ENTREVISTA</w:t>
      </w:r>
      <w:r>
        <w:rPr>
          <w:rFonts w:ascii="Verdana" w:hAnsi="Verdana" w:cs="Verdana"/>
          <w:b/>
          <w:bCs/>
          <w:sz w:val="16"/>
          <w:szCs w:val="16"/>
          <w:u w:val="single"/>
        </w:rPr>
        <w:t>: PUNTUACIÓN MÁXIMA 4 PUNTOS.</w:t>
      </w:r>
    </w:p>
    <w:p w:rsidR="008F50CF" w:rsidRPr="00FE1FDC" w:rsidRDefault="008F50CF" w:rsidP="004F06EE">
      <w:pPr>
        <w:pStyle w:val="western"/>
        <w:rPr>
          <w:rFonts w:ascii="Verdana" w:hAnsi="Verdana" w:cs="Verdana"/>
          <w:sz w:val="16"/>
          <w:szCs w:val="16"/>
        </w:rPr>
      </w:pPr>
      <w:r>
        <w:rPr>
          <w:rFonts w:ascii="Verdana" w:hAnsi="Verdana" w:cs="Verdana"/>
          <w:sz w:val="16"/>
          <w:szCs w:val="16"/>
        </w:rPr>
        <w:t>Realizarase unha entrevista sobre o coñecemento das funcións do posto de traballo e sobre cuestións persoais que poidan afectar ao desenvolvemento das mesmas.</w:t>
      </w:r>
    </w:p>
    <w:p w:rsidR="008F50CF" w:rsidRPr="0098558F" w:rsidRDefault="008F50CF">
      <w:pPr>
        <w:pStyle w:val="Estilopredeterminado"/>
        <w:jc w:val="both"/>
      </w:pPr>
    </w:p>
    <w:p w:rsidR="008F50CF" w:rsidRPr="00A75DAE" w:rsidRDefault="008F50CF">
      <w:pPr>
        <w:pStyle w:val="Estilopredeterminado"/>
        <w:jc w:val="both"/>
        <w:rPr>
          <w:b/>
          <w:bCs/>
        </w:rPr>
      </w:pPr>
      <w:r w:rsidRPr="00A75DAE">
        <w:rPr>
          <w:rFonts w:ascii="Verdana" w:hAnsi="Verdana" w:cs="Verdana"/>
          <w:b/>
          <w:bCs/>
          <w:sz w:val="16"/>
          <w:szCs w:val="16"/>
          <w:u w:val="single"/>
        </w:rPr>
        <w:t>7.-COMPOSICIÓN DE TRIBUNAL</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De conformidade co artigo 60 da Lei 7/2007, de 12 de abril, do Estatuto Básico do Empregado Público o Tribunal estará composto polos seguintes membros:</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Os tribunais, contarán cun presidente (</w:t>
      </w:r>
      <w:r>
        <w:rPr>
          <w:rFonts w:ascii="Verdana" w:hAnsi="Verdana" w:cs="Verdana"/>
          <w:sz w:val="16"/>
          <w:szCs w:val="16"/>
        </w:rPr>
        <w:t>José Manuel Parajó Mallón-funcionario</w:t>
      </w:r>
      <w:r w:rsidRPr="0098558F">
        <w:rPr>
          <w:rFonts w:ascii="Verdana" w:hAnsi="Verdana" w:cs="Verdana"/>
          <w:sz w:val="16"/>
          <w:szCs w:val="16"/>
        </w:rPr>
        <w:t xml:space="preserve"> de carreira do Concello</w:t>
      </w:r>
      <w:r>
        <w:rPr>
          <w:rFonts w:ascii="Verdana" w:hAnsi="Verdana" w:cs="Verdana"/>
          <w:sz w:val="16"/>
          <w:szCs w:val="16"/>
        </w:rPr>
        <w:t xml:space="preserve"> ou persoa en quen delegue</w:t>
      </w:r>
      <w:r w:rsidRPr="0098558F">
        <w:rPr>
          <w:rFonts w:ascii="Verdana" w:hAnsi="Verdana" w:cs="Verdana"/>
          <w:sz w:val="16"/>
          <w:szCs w:val="16"/>
        </w:rPr>
        <w:t>), 1º vogal (</w:t>
      </w:r>
      <w:r>
        <w:rPr>
          <w:rFonts w:ascii="Verdana" w:hAnsi="Verdana" w:cs="Verdana"/>
          <w:sz w:val="16"/>
          <w:szCs w:val="16"/>
        </w:rPr>
        <w:t>Luz María Vieito Díaz</w:t>
      </w:r>
      <w:r w:rsidRPr="0098558F">
        <w:rPr>
          <w:rFonts w:ascii="Verdana" w:hAnsi="Verdana" w:cs="Verdana"/>
          <w:sz w:val="16"/>
          <w:szCs w:val="16"/>
        </w:rPr>
        <w:t>-funcionari</w:t>
      </w:r>
      <w:r>
        <w:rPr>
          <w:rFonts w:ascii="Verdana" w:hAnsi="Verdana" w:cs="Verdana"/>
          <w:sz w:val="16"/>
          <w:szCs w:val="16"/>
        </w:rPr>
        <w:t>a</w:t>
      </w:r>
      <w:r w:rsidRPr="0098558F">
        <w:rPr>
          <w:rFonts w:ascii="Verdana" w:hAnsi="Verdana" w:cs="Verdana"/>
          <w:sz w:val="16"/>
          <w:szCs w:val="16"/>
        </w:rPr>
        <w:t xml:space="preserve"> de carreira do Concello</w:t>
      </w:r>
      <w:r>
        <w:rPr>
          <w:rFonts w:ascii="Verdana" w:hAnsi="Verdana" w:cs="Verdana"/>
          <w:sz w:val="16"/>
          <w:szCs w:val="16"/>
        </w:rPr>
        <w:t xml:space="preserve"> ou persoa en quen delegue</w:t>
      </w:r>
      <w:r w:rsidRPr="0098558F">
        <w:rPr>
          <w:rFonts w:ascii="Verdana" w:hAnsi="Verdana" w:cs="Verdana"/>
          <w:sz w:val="16"/>
          <w:szCs w:val="16"/>
        </w:rPr>
        <w:t>), 2ª vogal (</w:t>
      </w:r>
      <w:r>
        <w:rPr>
          <w:rFonts w:ascii="Verdana" w:hAnsi="Verdana" w:cs="Verdana"/>
          <w:sz w:val="16"/>
          <w:szCs w:val="16"/>
        </w:rPr>
        <w:t>Manuela Gil Turnes-funcionaria</w:t>
      </w:r>
      <w:r w:rsidRPr="0098558F">
        <w:rPr>
          <w:rFonts w:ascii="Verdana" w:hAnsi="Verdana" w:cs="Verdana"/>
          <w:sz w:val="16"/>
          <w:szCs w:val="16"/>
        </w:rPr>
        <w:t xml:space="preserve"> de carreira do Concello</w:t>
      </w:r>
      <w:r>
        <w:rPr>
          <w:rFonts w:ascii="Verdana" w:hAnsi="Verdana" w:cs="Verdana"/>
          <w:sz w:val="16"/>
          <w:szCs w:val="16"/>
        </w:rPr>
        <w:t xml:space="preserve"> ou persoa en quen delegue</w:t>
      </w:r>
      <w:r w:rsidRPr="0098558F">
        <w:rPr>
          <w:rFonts w:ascii="Verdana" w:hAnsi="Verdana" w:cs="Verdana"/>
          <w:sz w:val="16"/>
          <w:szCs w:val="16"/>
        </w:rPr>
        <w:t>), 3º vogal (</w:t>
      </w:r>
      <w:r>
        <w:rPr>
          <w:rFonts w:ascii="Verdana" w:hAnsi="Verdana" w:cs="Verdana"/>
          <w:sz w:val="16"/>
          <w:szCs w:val="16"/>
        </w:rPr>
        <w:t>José Mª Suárez Mariño- funcionario</w:t>
      </w:r>
      <w:r w:rsidRPr="0098558F">
        <w:rPr>
          <w:rFonts w:ascii="Verdana" w:hAnsi="Verdana" w:cs="Verdana"/>
          <w:sz w:val="16"/>
          <w:szCs w:val="16"/>
        </w:rPr>
        <w:t xml:space="preserve"> de carreira do Concello</w:t>
      </w:r>
      <w:r>
        <w:rPr>
          <w:rFonts w:ascii="Verdana" w:hAnsi="Verdana" w:cs="Verdana"/>
          <w:sz w:val="16"/>
          <w:szCs w:val="16"/>
        </w:rPr>
        <w:t xml:space="preserve"> ou persoa en quen delegue</w:t>
      </w:r>
      <w:r w:rsidRPr="0098558F">
        <w:rPr>
          <w:rFonts w:ascii="Verdana" w:hAnsi="Verdana" w:cs="Verdana"/>
          <w:sz w:val="16"/>
          <w:szCs w:val="16"/>
        </w:rPr>
        <w:t>), Secretario/a do Tribunal (</w:t>
      </w:r>
      <w:r>
        <w:rPr>
          <w:rFonts w:ascii="Verdana" w:hAnsi="Verdana" w:cs="Verdana"/>
          <w:sz w:val="16"/>
          <w:szCs w:val="16"/>
        </w:rPr>
        <w:t>Mª Magdalena Ordóñez Villar</w:t>
      </w:r>
      <w:r w:rsidRPr="0098558F">
        <w:rPr>
          <w:rFonts w:ascii="Verdana" w:hAnsi="Verdana" w:cs="Verdana"/>
          <w:sz w:val="16"/>
          <w:szCs w:val="16"/>
        </w:rPr>
        <w:t xml:space="preserve"> ou persoa en quen delegue).</w:t>
      </w:r>
    </w:p>
    <w:p w:rsidR="008F50CF" w:rsidRDefault="008F50CF">
      <w:pPr>
        <w:pStyle w:val="Estilopredeterminado"/>
        <w:spacing w:line="200" w:lineRule="atLeast"/>
        <w:jc w:val="both"/>
        <w:rPr>
          <w:rFonts w:ascii="Verdana" w:hAnsi="Verdana" w:cs="Verdana"/>
          <w:sz w:val="16"/>
          <w:szCs w:val="16"/>
        </w:rPr>
      </w:pPr>
    </w:p>
    <w:p w:rsidR="008F50CF" w:rsidRPr="0098558F" w:rsidRDefault="008F50CF">
      <w:pPr>
        <w:pStyle w:val="Estilopredeterminado"/>
        <w:spacing w:line="200" w:lineRule="atLeast"/>
        <w:jc w:val="both"/>
      </w:pPr>
      <w:r w:rsidRPr="0098558F">
        <w:rPr>
          <w:rFonts w:ascii="Verdana" w:hAnsi="Verdana" w:cs="Verdana"/>
          <w:sz w:val="16"/>
          <w:szCs w:val="16"/>
        </w:rPr>
        <w:t xml:space="preserve">O tribunal non poderá constituírse nin actuar sen a asistencia de máis da metade dos seus membros. </w:t>
      </w:r>
    </w:p>
    <w:p w:rsidR="008F50CF" w:rsidRPr="0098558F" w:rsidRDefault="008F50CF">
      <w:pPr>
        <w:pStyle w:val="Estilopredeterminado"/>
        <w:spacing w:line="200" w:lineRule="atLeast"/>
        <w:jc w:val="both"/>
        <w:rPr>
          <w:rFonts w:ascii="Verdana" w:hAnsi="Verdana" w:cs="Verdana"/>
          <w:sz w:val="16"/>
          <w:szCs w:val="16"/>
        </w:rPr>
      </w:pPr>
    </w:p>
    <w:p w:rsidR="008F50CF" w:rsidRPr="0098558F" w:rsidRDefault="008F50CF">
      <w:pPr>
        <w:pStyle w:val="Estilopredeterminado"/>
        <w:spacing w:line="200" w:lineRule="atLeast"/>
        <w:jc w:val="both"/>
      </w:pPr>
      <w:r w:rsidRPr="0098558F">
        <w:rPr>
          <w:rFonts w:ascii="Verdana" w:hAnsi="Verdana" w:cs="Verdana"/>
          <w:sz w:val="16"/>
          <w:szCs w:val="16"/>
        </w:rPr>
        <w:t>Os membros do tribunal terán que absterse de intervir cando concorran algunha das causas previstas no artigo 28 da Lei 30/92, de 26 de novembro, ou no suposto previsto no artigo 13.2 do Real Decreto 364/95, de 10 de marzo, ou se tivesen realizado tarefas de preparación de aspirantes a probas selectivas nos cinco anos anteriores á publicación desta convocatoria.</w:t>
      </w:r>
    </w:p>
    <w:p w:rsidR="008F50CF" w:rsidRPr="0098558F" w:rsidRDefault="008F50CF">
      <w:pPr>
        <w:pStyle w:val="Estilopredeterminado"/>
        <w:jc w:val="both"/>
        <w:rPr>
          <w:rFonts w:ascii="Verdana" w:hAnsi="Verdana" w:cs="Verdana"/>
          <w:sz w:val="16"/>
          <w:szCs w:val="16"/>
        </w:rPr>
      </w:pPr>
    </w:p>
    <w:p w:rsidR="008F50CF" w:rsidRPr="0098558F" w:rsidRDefault="008F50CF">
      <w:pPr>
        <w:pStyle w:val="Estilopredeterminado"/>
        <w:jc w:val="both"/>
      </w:pPr>
      <w:r w:rsidRPr="0098558F">
        <w:rPr>
          <w:rFonts w:ascii="Verdana" w:hAnsi="Verdana" w:cs="Verdana"/>
          <w:sz w:val="16"/>
          <w:szCs w:val="16"/>
        </w:rPr>
        <w:t>O presidente poderá solicitar dos membros do tribunal declaración expresa de non atoparse incursos nas circunstancias previstas no artigo 28 da Lei de Réxime Xurídico das Administracións Públicas e do Procedemento Administrativo Común.</w:t>
      </w:r>
    </w:p>
    <w:p w:rsidR="008F50CF" w:rsidRPr="0098558F" w:rsidRDefault="008F50CF">
      <w:pPr>
        <w:pStyle w:val="Estilopredeterminado"/>
        <w:jc w:val="both"/>
      </w:pPr>
      <w:r w:rsidRPr="0098558F">
        <w:rPr>
          <w:rFonts w:ascii="Verdana" w:hAnsi="Verdana" w:cs="Verdana"/>
          <w:sz w:val="16"/>
          <w:szCs w:val="16"/>
        </w:rPr>
        <w:t>Así mesmo, os aspirantes poderán recusar ós membros do tribunal cando concorran as circunstancias previstas na presente base.</w:t>
      </w:r>
    </w:p>
    <w:p w:rsidR="008F50CF" w:rsidRPr="0098558F" w:rsidRDefault="008F50CF">
      <w:pPr>
        <w:pStyle w:val="Estilopredeterminado"/>
        <w:jc w:val="both"/>
      </w:pPr>
      <w:r w:rsidRPr="0098558F">
        <w:rPr>
          <w:rFonts w:ascii="Verdana" w:hAnsi="Verdana" w:cs="Verdana"/>
          <w:sz w:val="16"/>
          <w:szCs w:val="16"/>
        </w:rPr>
        <w:t>O tribunal poderá dispoñer a incorporación, os seus traballos, de asesores especialistas para as probas correspondentes dos exercicios que estime pertinentes, limitándose ditos asesores a prestar a súa colaboración nas súas especialidades técnicas. Terán voz pero non voto. A designación de tales asesores terá que comunicarse á Alcaldía-Presidencia do Concello de Santa Comba.</w:t>
      </w:r>
    </w:p>
    <w:p w:rsidR="008F50CF" w:rsidRPr="0098558F" w:rsidRDefault="008F50CF">
      <w:pPr>
        <w:pStyle w:val="Estilopredeterminado"/>
        <w:jc w:val="both"/>
      </w:pPr>
      <w:r w:rsidRPr="0098558F">
        <w:rPr>
          <w:rFonts w:ascii="Verdana" w:hAnsi="Verdana" w:cs="Verdana"/>
          <w:sz w:val="16"/>
          <w:szCs w:val="16"/>
        </w:rPr>
        <w:t>Para os efectos de comunicacións e demais incidencias, o tribunal terá a súa sede na Casa Consistorial do Concello de Santa Comba (praza do Concello, s/n (Santa Comba, teléfono 981880075).</w:t>
      </w:r>
    </w:p>
    <w:p w:rsidR="008F50CF" w:rsidRPr="0098558F" w:rsidRDefault="008F50CF">
      <w:pPr>
        <w:pStyle w:val="Estilopredeterminado"/>
        <w:jc w:val="both"/>
      </w:pPr>
      <w:r w:rsidRPr="0098558F">
        <w:rPr>
          <w:rFonts w:ascii="Verdana" w:hAnsi="Verdana" w:cs="Verdana"/>
          <w:sz w:val="16"/>
          <w:szCs w:val="16"/>
        </w:rPr>
        <w:t>O tribunal disporá que nesta sede, ao menos unha persoa, membro ou non do tribunal, atenda cantas cuestións xurdan en relación con estas probas selectivas.</w:t>
      </w:r>
    </w:p>
    <w:p w:rsidR="008F50CF" w:rsidRPr="0098558F" w:rsidRDefault="008F50CF">
      <w:pPr>
        <w:pStyle w:val="Estilopredeterminado"/>
        <w:jc w:val="both"/>
      </w:pPr>
      <w:r w:rsidRPr="0098558F">
        <w:rPr>
          <w:rFonts w:ascii="Verdana" w:hAnsi="Verdana" w:cs="Verdana"/>
          <w:sz w:val="16"/>
          <w:szCs w:val="16"/>
        </w:rPr>
        <w:t>En ningún caso o tribunal poderá aprobar, nin declarar que teñan superado as probas selectivas, un número superior de aspirantes ó de prazas convocadas. Calquera proposta de aprobados que contraveña o establecido nesta norma será nula de pleno dereito.</w:t>
      </w:r>
    </w:p>
    <w:p w:rsidR="008F50CF" w:rsidRPr="0098558F" w:rsidRDefault="008F50CF">
      <w:pPr>
        <w:pStyle w:val="Estilopredeterminado"/>
        <w:jc w:val="both"/>
      </w:pPr>
      <w:r w:rsidRPr="0098558F">
        <w:rPr>
          <w:rFonts w:ascii="Verdana" w:hAnsi="Verdana" w:cs="Verdana"/>
          <w:sz w:val="16"/>
          <w:szCs w:val="16"/>
        </w:rPr>
        <w:t xml:space="preserve"> Os integrantes do tribunal terán dereito ó abono de asistencias, de conformidade co previsto no anexo IV do Real Decreto 462/2002 de 24 de maio, sobre indemnizacións por razón do servizo.</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O Tribunal quedará facultado para resolver todo tipo de dúbidas que se poidan suscitar durante o desenvolvemento das probas.</w:t>
      </w:r>
    </w:p>
    <w:p w:rsidR="008F50CF" w:rsidRPr="0098558F" w:rsidRDefault="008F50CF">
      <w:pPr>
        <w:pStyle w:val="Estilopredeterminado"/>
        <w:jc w:val="both"/>
      </w:pPr>
    </w:p>
    <w:p w:rsidR="008F50CF" w:rsidRPr="00471DC2" w:rsidRDefault="008F50CF">
      <w:pPr>
        <w:pStyle w:val="Estilopredeterminado"/>
        <w:rPr>
          <w:rFonts w:ascii="Verdana" w:hAnsi="Verdana" w:cs="Verdana"/>
          <w:b/>
          <w:bCs/>
          <w:sz w:val="16"/>
          <w:szCs w:val="16"/>
          <w:u w:val="single"/>
        </w:rPr>
      </w:pPr>
      <w:r w:rsidRPr="00471DC2">
        <w:rPr>
          <w:rFonts w:ascii="Verdana" w:hAnsi="Verdana" w:cs="Verdana"/>
          <w:b/>
          <w:bCs/>
          <w:sz w:val="16"/>
          <w:szCs w:val="16"/>
          <w:u w:val="single"/>
        </w:rPr>
        <w:t>8.- PUNTUACIÓN FINAL</w:t>
      </w:r>
    </w:p>
    <w:p w:rsidR="008F50CF" w:rsidRPr="00FE1FDC" w:rsidRDefault="008F50CF" w:rsidP="00DF40F7">
      <w:pPr>
        <w:pStyle w:val="western"/>
        <w:jc w:val="both"/>
      </w:pPr>
      <w:r w:rsidRPr="00FE1FDC">
        <w:rPr>
          <w:rFonts w:ascii="Verdana" w:hAnsi="Verdana" w:cs="Verdana"/>
          <w:sz w:val="16"/>
          <w:szCs w:val="16"/>
        </w:rPr>
        <w:t>A puntuación final sera a suma da puntuación obtida na fase de concurso e a puntuación obtida na entrevista.</w:t>
      </w:r>
    </w:p>
    <w:p w:rsidR="008F50CF" w:rsidRPr="00A75DAE" w:rsidRDefault="008F50CF" w:rsidP="00DF40F7">
      <w:pPr>
        <w:pStyle w:val="western"/>
        <w:spacing w:after="0"/>
        <w:jc w:val="both"/>
      </w:pPr>
      <w:r w:rsidRPr="00A75DAE">
        <w:rPr>
          <w:rFonts w:ascii="Verdana" w:hAnsi="Verdana" w:cs="Verdana"/>
          <w:sz w:val="16"/>
          <w:szCs w:val="16"/>
        </w:rPr>
        <w:t xml:space="preserve">De producirse empate na puntuación final, dirimirase a favor da maior puntuación </w:t>
      </w:r>
      <w:r>
        <w:rPr>
          <w:rFonts w:ascii="Verdana" w:hAnsi="Verdana" w:cs="Verdana"/>
          <w:sz w:val="16"/>
          <w:szCs w:val="16"/>
        </w:rPr>
        <w:t>no</w:t>
      </w:r>
      <w:r w:rsidRPr="00A75DAE">
        <w:rPr>
          <w:rFonts w:ascii="Verdana" w:hAnsi="Verdana" w:cs="Verdana"/>
          <w:sz w:val="16"/>
          <w:szCs w:val="16"/>
        </w:rPr>
        <w:t xml:space="preserve"> apartado de experiencia</w:t>
      </w:r>
      <w:r>
        <w:rPr>
          <w:rFonts w:ascii="Verdana" w:hAnsi="Verdana" w:cs="Verdana"/>
          <w:sz w:val="16"/>
          <w:szCs w:val="16"/>
        </w:rPr>
        <w:t xml:space="preserve"> profesional</w:t>
      </w:r>
      <w:r w:rsidRPr="00A75DAE">
        <w:rPr>
          <w:rFonts w:ascii="Verdana" w:hAnsi="Verdana" w:cs="Verdana"/>
          <w:sz w:val="16"/>
          <w:szCs w:val="16"/>
        </w:rPr>
        <w:t xml:space="preserve"> da fase de concurso.</w:t>
      </w:r>
    </w:p>
    <w:p w:rsidR="008F50CF" w:rsidRPr="0098558F" w:rsidRDefault="008F50CF">
      <w:pPr>
        <w:pStyle w:val="Estilopredeterminado"/>
      </w:pPr>
    </w:p>
    <w:p w:rsidR="008F50CF" w:rsidRPr="0098558F" w:rsidRDefault="008F50CF">
      <w:pPr>
        <w:pStyle w:val="Cuerpodetexto"/>
        <w:jc w:val="both"/>
      </w:pPr>
      <w:r w:rsidRPr="0098558F">
        <w:rPr>
          <w:rFonts w:ascii="Verdana" w:hAnsi="Verdana" w:cs="Verdana"/>
          <w:sz w:val="16"/>
          <w:szCs w:val="16"/>
        </w:rPr>
        <w:t>O</w:t>
      </w:r>
      <w:r>
        <w:rPr>
          <w:rFonts w:ascii="Verdana" w:hAnsi="Verdana" w:cs="Verdana"/>
          <w:sz w:val="16"/>
          <w:szCs w:val="16"/>
        </w:rPr>
        <w:t>s</w:t>
      </w:r>
      <w:r w:rsidRPr="0098558F">
        <w:rPr>
          <w:rFonts w:ascii="Verdana" w:hAnsi="Verdana" w:cs="Verdana"/>
          <w:sz w:val="16"/>
          <w:szCs w:val="16"/>
        </w:rPr>
        <w:t>/a</w:t>
      </w:r>
      <w:r>
        <w:rPr>
          <w:rFonts w:ascii="Verdana" w:hAnsi="Verdana" w:cs="Verdana"/>
          <w:sz w:val="16"/>
          <w:szCs w:val="16"/>
        </w:rPr>
        <w:t>s</w:t>
      </w:r>
      <w:r w:rsidRPr="0098558F">
        <w:rPr>
          <w:rFonts w:ascii="Verdana" w:hAnsi="Verdana" w:cs="Verdana"/>
          <w:sz w:val="16"/>
          <w:szCs w:val="16"/>
        </w:rPr>
        <w:t xml:space="preserve"> candidato</w:t>
      </w:r>
      <w:r>
        <w:rPr>
          <w:rFonts w:ascii="Verdana" w:hAnsi="Verdana" w:cs="Verdana"/>
          <w:sz w:val="16"/>
          <w:szCs w:val="16"/>
        </w:rPr>
        <w:t>s</w:t>
      </w:r>
      <w:r w:rsidRPr="0098558F">
        <w:rPr>
          <w:rFonts w:ascii="Verdana" w:hAnsi="Verdana" w:cs="Verdana"/>
          <w:sz w:val="16"/>
          <w:szCs w:val="16"/>
        </w:rPr>
        <w:t>/a</w:t>
      </w:r>
      <w:r>
        <w:rPr>
          <w:rFonts w:ascii="Verdana" w:hAnsi="Verdana" w:cs="Verdana"/>
          <w:sz w:val="16"/>
          <w:szCs w:val="16"/>
        </w:rPr>
        <w:t>s</w:t>
      </w:r>
      <w:r w:rsidRPr="0098558F">
        <w:rPr>
          <w:rFonts w:ascii="Verdana" w:hAnsi="Verdana" w:cs="Verdana"/>
          <w:sz w:val="16"/>
          <w:szCs w:val="16"/>
        </w:rPr>
        <w:t xml:space="preserve"> seleccionado</w:t>
      </w:r>
      <w:r>
        <w:rPr>
          <w:rFonts w:ascii="Verdana" w:hAnsi="Verdana" w:cs="Verdana"/>
          <w:sz w:val="16"/>
          <w:szCs w:val="16"/>
        </w:rPr>
        <w:t>s</w:t>
      </w:r>
      <w:r w:rsidRPr="0098558F">
        <w:rPr>
          <w:rFonts w:ascii="Verdana" w:hAnsi="Verdana" w:cs="Verdana"/>
          <w:sz w:val="16"/>
          <w:szCs w:val="16"/>
        </w:rPr>
        <w:t>/a</w:t>
      </w:r>
      <w:r>
        <w:rPr>
          <w:rFonts w:ascii="Verdana" w:hAnsi="Verdana" w:cs="Verdana"/>
          <w:sz w:val="16"/>
          <w:szCs w:val="16"/>
        </w:rPr>
        <w:t>s</w:t>
      </w:r>
      <w:r w:rsidRPr="0098558F">
        <w:rPr>
          <w:rFonts w:ascii="Verdana" w:hAnsi="Verdana" w:cs="Verdana"/>
          <w:sz w:val="16"/>
          <w:szCs w:val="16"/>
        </w:rPr>
        <w:t xml:space="preserve"> será</w:t>
      </w:r>
      <w:r>
        <w:rPr>
          <w:rFonts w:ascii="Verdana" w:hAnsi="Verdana" w:cs="Verdana"/>
          <w:sz w:val="16"/>
          <w:szCs w:val="16"/>
        </w:rPr>
        <w:t>n</w:t>
      </w:r>
      <w:r w:rsidRPr="0098558F">
        <w:rPr>
          <w:rFonts w:ascii="Verdana" w:hAnsi="Verdana" w:cs="Verdana"/>
          <w:sz w:val="16"/>
          <w:szCs w:val="16"/>
        </w:rPr>
        <w:t xml:space="preserve">  a</w:t>
      </w:r>
      <w:r>
        <w:rPr>
          <w:rFonts w:ascii="Verdana" w:hAnsi="Verdana" w:cs="Verdana"/>
          <w:sz w:val="16"/>
          <w:szCs w:val="16"/>
        </w:rPr>
        <w:t>s</w:t>
      </w:r>
      <w:r w:rsidRPr="0098558F">
        <w:rPr>
          <w:rFonts w:ascii="Verdana" w:hAnsi="Verdana" w:cs="Verdana"/>
          <w:sz w:val="16"/>
          <w:szCs w:val="16"/>
        </w:rPr>
        <w:t>/o</w:t>
      </w:r>
      <w:r>
        <w:rPr>
          <w:rFonts w:ascii="Verdana" w:hAnsi="Verdana" w:cs="Verdana"/>
          <w:sz w:val="16"/>
          <w:szCs w:val="16"/>
        </w:rPr>
        <w:t>s</w:t>
      </w:r>
      <w:r w:rsidRPr="0098558F">
        <w:rPr>
          <w:rFonts w:ascii="Verdana" w:hAnsi="Verdana" w:cs="Verdana"/>
          <w:sz w:val="16"/>
          <w:szCs w:val="16"/>
        </w:rPr>
        <w:t xml:space="preserve"> que obteña</w:t>
      </w:r>
      <w:r>
        <w:rPr>
          <w:rFonts w:ascii="Verdana" w:hAnsi="Verdana" w:cs="Verdana"/>
          <w:sz w:val="16"/>
          <w:szCs w:val="16"/>
        </w:rPr>
        <w:t>n</w:t>
      </w:r>
      <w:r w:rsidRPr="0098558F">
        <w:rPr>
          <w:rFonts w:ascii="Verdana" w:hAnsi="Verdana" w:cs="Verdana"/>
          <w:sz w:val="16"/>
          <w:szCs w:val="16"/>
        </w:rPr>
        <w:t xml:space="preserve"> a</w:t>
      </w:r>
      <w:r>
        <w:rPr>
          <w:rFonts w:ascii="Verdana" w:hAnsi="Verdana" w:cs="Verdana"/>
          <w:sz w:val="16"/>
          <w:szCs w:val="16"/>
        </w:rPr>
        <w:t>s tres maiores</w:t>
      </w:r>
      <w:r w:rsidRPr="0098558F">
        <w:rPr>
          <w:rFonts w:ascii="Verdana" w:hAnsi="Verdana" w:cs="Verdana"/>
          <w:sz w:val="16"/>
          <w:szCs w:val="16"/>
        </w:rPr>
        <w:t xml:space="preserve"> puntuación</w:t>
      </w:r>
      <w:r>
        <w:rPr>
          <w:rFonts w:ascii="Verdana" w:hAnsi="Verdana" w:cs="Verdana"/>
          <w:sz w:val="16"/>
          <w:szCs w:val="16"/>
        </w:rPr>
        <w:t>s</w:t>
      </w:r>
      <w:r w:rsidRPr="0098558F">
        <w:rPr>
          <w:rFonts w:ascii="Verdana" w:hAnsi="Verdana" w:cs="Verdana"/>
          <w:sz w:val="16"/>
          <w:szCs w:val="16"/>
        </w:rPr>
        <w:t xml:space="preserve"> </w:t>
      </w:r>
      <w:r>
        <w:rPr>
          <w:rFonts w:ascii="Verdana" w:hAnsi="Verdana" w:cs="Verdana"/>
          <w:sz w:val="16"/>
          <w:szCs w:val="16"/>
        </w:rPr>
        <w:t>da suma da puntuación obtida na fase de concurso e na entrevista.</w:t>
      </w:r>
    </w:p>
    <w:p w:rsidR="008F50CF" w:rsidRPr="0098558F" w:rsidRDefault="008F50CF">
      <w:pPr>
        <w:pStyle w:val="Cuerpodetexto"/>
        <w:jc w:val="both"/>
      </w:pPr>
      <w:r w:rsidRPr="0098558F">
        <w:rPr>
          <w:rFonts w:ascii="Verdana" w:hAnsi="Verdana" w:cs="Verdana"/>
          <w:sz w:val="16"/>
          <w:szCs w:val="16"/>
        </w:rPr>
        <w:t>Rematada a selección, o Tribunal formará a relación de aprobados pola orde de puntuación final obtida, non podendo rebasar estes o número de postos convocados, e a fará pública no Taboleiro de Anuncios do Concello.</w:t>
      </w:r>
    </w:p>
    <w:p w:rsidR="008F50CF" w:rsidRPr="0098558F" w:rsidRDefault="008F50CF">
      <w:pPr>
        <w:pStyle w:val="Cuerpodetexto"/>
        <w:jc w:val="both"/>
      </w:pPr>
      <w:r w:rsidRPr="0098558F">
        <w:rPr>
          <w:rFonts w:ascii="Verdana" w:hAnsi="Verdana" w:cs="Verdana"/>
          <w:sz w:val="16"/>
          <w:szCs w:val="16"/>
        </w:rPr>
        <w:t>Na acta de sesión, incluirase unha relación dos aspirantes que non foran incluídos na relación de aprobados e proposta de designación, co fin de que, se por calquera circunstancia algún aspirante aprobado non fora designado, poderían selo, pola orde de puntuación obtida no proceso de selección.</w:t>
      </w:r>
    </w:p>
    <w:p w:rsidR="008F50CF" w:rsidRPr="0098558F" w:rsidRDefault="008F50CF">
      <w:pPr>
        <w:pStyle w:val="Cuerpodetexto"/>
        <w:jc w:val="both"/>
      </w:pPr>
      <w:r w:rsidRPr="0098558F">
        <w:rPr>
          <w:rFonts w:ascii="Verdana" w:hAnsi="Verdana" w:cs="Verdana"/>
          <w:sz w:val="16"/>
          <w:szCs w:val="16"/>
        </w:rPr>
        <w:t>O</w:t>
      </w:r>
      <w:r>
        <w:rPr>
          <w:rFonts w:ascii="Verdana" w:hAnsi="Verdana" w:cs="Verdana"/>
          <w:sz w:val="16"/>
          <w:szCs w:val="16"/>
        </w:rPr>
        <w:t>s</w:t>
      </w:r>
      <w:r w:rsidRPr="0098558F">
        <w:rPr>
          <w:rFonts w:ascii="Verdana" w:hAnsi="Verdana" w:cs="Verdana"/>
          <w:sz w:val="16"/>
          <w:szCs w:val="16"/>
        </w:rPr>
        <w:t>/a</w:t>
      </w:r>
      <w:r>
        <w:rPr>
          <w:rFonts w:ascii="Verdana" w:hAnsi="Verdana" w:cs="Verdana"/>
          <w:sz w:val="16"/>
          <w:szCs w:val="16"/>
        </w:rPr>
        <w:t>s</w:t>
      </w:r>
      <w:r w:rsidRPr="0098558F">
        <w:rPr>
          <w:rFonts w:ascii="Verdana" w:hAnsi="Verdana" w:cs="Verdana"/>
          <w:sz w:val="16"/>
          <w:szCs w:val="16"/>
        </w:rPr>
        <w:t xml:space="preserve"> aspirante</w:t>
      </w:r>
      <w:r>
        <w:rPr>
          <w:rFonts w:ascii="Verdana" w:hAnsi="Verdana" w:cs="Verdana"/>
          <w:sz w:val="16"/>
          <w:szCs w:val="16"/>
        </w:rPr>
        <w:t>s</w:t>
      </w:r>
      <w:r w:rsidRPr="0098558F">
        <w:rPr>
          <w:rFonts w:ascii="Verdana" w:hAnsi="Verdana" w:cs="Verdana"/>
          <w:sz w:val="16"/>
          <w:szCs w:val="16"/>
        </w:rPr>
        <w:t xml:space="preserve"> seleccionado</w:t>
      </w:r>
      <w:r>
        <w:rPr>
          <w:rFonts w:ascii="Verdana" w:hAnsi="Verdana" w:cs="Verdana"/>
          <w:sz w:val="16"/>
          <w:szCs w:val="16"/>
        </w:rPr>
        <w:t>s</w:t>
      </w:r>
      <w:r w:rsidRPr="0098558F">
        <w:rPr>
          <w:rFonts w:ascii="Verdana" w:hAnsi="Verdana" w:cs="Verdana"/>
          <w:sz w:val="16"/>
          <w:szCs w:val="16"/>
        </w:rPr>
        <w:t>/a</w:t>
      </w:r>
      <w:r>
        <w:rPr>
          <w:rFonts w:ascii="Verdana" w:hAnsi="Verdana" w:cs="Verdana"/>
          <w:sz w:val="16"/>
          <w:szCs w:val="16"/>
        </w:rPr>
        <w:t>s</w:t>
      </w:r>
      <w:r w:rsidRPr="0098558F">
        <w:rPr>
          <w:rFonts w:ascii="Verdana" w:hAnsi="Verdana" w:cs="Verdana"/>
          <w:sz w:val="16"/>
          <w:szCs w:val="16"/>
        </w:rPr>
        <w:t xml:space="preserve"> previamente a súa contratación, e no prazo de dous días naturais desde a súa proposta de nomeamento, deberá</w:t>
      </w:r>
      <w:r>
        <w:rPr>
          <w:rFonts w:ascii="Verdana" w:hAnsi="Verdana" w:cs="Verdana"/>
          <w:sz w:val="16"/>
          <w:szCs w:val="16"/>
        </w:rPr>
        <w:t>n</w:t>
      </w:r>
      <w:r w:rsidRPr="0098558F">
        <w:rPr>
          <w:rFonts w:ascii="Verdana" w:hAnsi="Verdana" w:cs="Verdana"/>
          <w:sz w:val="16"/>
          <w:szCs w:val="16"/>
        </w:rPr>
        <w:t xml:space="preserve"> xustificar documentalmente os requisitos sinalados na base cuarta. Os que dentro do prazo indicado, e salvo os casos de forza maior, non presentasen a documentación ou desta se deducise que carecen dalgún dos requisitos esixidos, non poderán ser contratados, polo que quedarán anuladas tódalas actuacións, sen prexuízo da responsabilidade en que puidesen incorrer por falsidade nas súas solicitudes de participación.</w:t>
      </w:r>
    </w:p>
    <w:p w:rsidR="008F50CF" w:rsidRPr="0098558F" w:rsidRDefault="008F50CF">
      <w:pPr>
        <w:pStyle w:val="Estilopredeterminado"/>
        <w:jc w:val="both"/>
      </w:pPr>
    </w:p>
    <w:p w:rsidR="008F50CF" w:rsidRPr="00471DC2" w:rsidRDefault="008F50CF">
      <w:pPr>
        <w:pStyle w:val="Estilopredeterminado"/>
        <w:jc w:val="both"/>
        <w:rPr>
          <w:b/>
          <w:bCs/>
        </w:rPr>
      </w:pPr>
      <w:r w:rsidRPr="00471DC2">
        <w:rPr>
          <w:rFonts w:ascii="Verdana" w:hAnsi="Verdana" w:cs="Verdana"/>
          <w:b/>
          <w:bCs/>
          <w:sz w:val="16"/>
          <w:szCs w:val="16"/>
          <w:u w:val="single"/>
        </w:rPr>
        <w:t>9.-FORMALIZACIÓN DO CONTRATO</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 xml:space="preserve">Rematado o proceso selectivo, o Tribunal cualificador elevará á Alcaldía a proposta de contratación dos aspirantes  que obteñan as </w:t>
      </w:r>
      <w:r>
        <w:rPr>
          <w:rFonts w:ascii="Verdana" w:hAnsi="Verdana" w:cs="Verdana"/>
          <w:sz w:val="16"/>
          <w:szCs w:val="16"/>
        </w:rPr>
        <w:t>tres</w:t>
      </w:r>
      <w:r w:rsidRPr="0098558F">
        <w:rPr>
          <w:rFonts w:ascii="Verdana" w:hAnsi="Verdana" w:cs="Verdana"/>
          <w:sz w:val="16"/>
          <w:szCs w:val="16"/>
        </w:rPr>
        <w:t xml:space="preserve"> maiores puntuacións. Os contratos formalizaranse por escrito cos aspirantes seleccionados. Mentres non se formalice o contrato, os aspirantes  propostos  non terán dereito a percepción de cantidade económica algunha,</w:t>
      </w:r>
    </w:p>
    <w:p w:rsidR="008F50CF" w:rsidRPr="0098558F" w:rsidRDefault="008F50CF">
      <w:pPr>
        <w:pStyle w:val="Estilopredeterminado"/>
        <w:jc w:val="both"/>
      </w:pPr>
      <w:r w:rsidRPr="0098558F">
        <w:rPr>
          <w:rFonts w:ascii="Verdana" w:hAnsi="Verdana" w:cs="Verdana"/>
          <w:sz w:val="16"/>
          <w:szCs w:val="16"/>
        </w:rPr>
        <w:t>No non previsto nas presentes bases, será de aplicación, o Texto Refundido do Estatuto dos Traballadores e demais lexislación complementaria que resulte de aplicación. Establécese un período de proba de 15 días, conforme ó artigo 14 do Estatuto dos Traballadores. Transcorrido este período se a persoa da que se trata o superase satisfactoriamente, adquirirá plena eficacia o contrato suscrito.</w:t>
      </w:r>
    </w:p>
    <w:p w:rsidR="008F50CF" w:rsidRPr="0098558F" w:rsidRDefault="008F50CF">
      <w:pPr>
        <w:pStyle w:val="Estilopredeterminado"/>
        <w:jc w:val="both"/>
      </w:pPr>
    </w:p>
    <w:p w:rsidR="008F50CF" w:rsidRPr="00471DC2" w:rsidRDefault="008F50CF">
      <w:pPr>
        <w:pStyle w:val="Estilopredeterminado"/>
        <w:jc w:val="both"/>
        <w:rPr>
          <w:b/>
          <w:bCs/>
        </w:rPr>
      </w:pPr>
      <w:r w:rsidRPr="00471DC2">
        <w:rPr>
          <w:rFonts w:ascii="Verdana" w:hAnsi="Verdana" w:cs="Verdana"/>
          <w:b/>
          <w:bCs/>
          <w:sz w:val="16"/>
          <w:szCs w:val="16"/>
          <w:u w:val="single"/>
        </w:rPr>
        <w:t>10.- RECURSOS</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Estas bases, a súa convocatoria e cantos actos administativos dimanen destas, poderán ser impugnadas polos interesados nos casos e coa forma que se prevé na Lei 30/92 de réxime xurídico das administracións públicas e procedemento administrativo común.</w:t>
      </w:r>
    </w:p>
    <w:p w:rsidR="008F50CF" w:rsidRPr="0098558F" w:rsidRDefault="008F50CF">
      <w:pPr>
        <w:pStyle w:val="Estilopredeterminado"/>
        <w:jc w:val="both"/>
        <w:rPr>
          <w:rFonts w:ascii="Verdana" w:hAnsi="Verdana" w:cs="Verdana"/>
          <w:sz w:val="16"/>
          <w:szCs w:val="16"/>
          <w:u w:val="single"/>
        </w:rPr>
      </w:pPr>
    </w:p>
    <w:p w:rsidR="008F50CF" w:rsidRPr="00C2222D" w:rsidRDefault="008F50CF" w:rsidP="00C2222D">
      <w:pPr>
        <w:spacing w:before="100" w:beforeAutospacing="1"/>
        <w:rPr>
          <w:rFonts w:ascii="Times New Roman" w:hAnsi="Times New Roman" w:cs="Times New Roman"/>
          <w:sz w:val="24"/>
          <w:szCs w:val="24"/>
        </w:rPr>
      </w:pPr>
      <w:r w:rsidRPr="00C2222D">
        <w:rPr>
          <w:rFonts w:ascii="Verdana" w:hAnsi="Verdana" w:cs="Verdana"/>
          <w:b/>
          <w:bCs/>
          <w:sz w:val="16"/>
          <w:szCs w:val="16"/>
          <w:u w:val="single"/>
        </w:rPr>
        <w:t>11.- LEXISLACIÓN APLICABLE.</w:t>
      </w:r>
    </w:p>
    <w:p w:rsidR="008F50CF" w:rsidRDefault="008F50CF" w:rsidP="00C2222D">
      <w:pPr>
        <w:spacing w:before="100" w:beforeAutospacing="1"/>
        <w:rPr>
          <w:rFonts w:ascii="Verdana" w:hAnsi="Verdana" w:cs="Verdana"/>
          <w:sz w:val="16"/>
          <w:szCs w:val="16"/>
        </w:rPr>
      </w:pPr>
      <w:r w:rsidRPr="00C2222D">
        <w:rPr>
          <w:rFonts w:ascii="Verdana" w:hAnsi="Verdana" w:cs="Verdana"/>
          <w:sz w:val="16"/>
          <w:szCs w:val="16"/>
        </w:rPr>
        <w:t xml:space="preserve">Ao proceso de selección seralle de aplicación o establecido na Lei 7/1985 de 2 de abril reguladora das bases de Réxime Local, no texto refundido das disposicións legais vixentes en materia de Réxime Local 781/1986, de 19 de abril, o Real Decreto lexislativo 5/2015, de 30 de outubro, polo que se aproba o texto refundido da Lei do estatuto básico do empregado público e no non derogado por ésta a Lei 30/84 de 2 de agosto de Medidas para a reforma da Función </w:t>
      </w:r>
    </w:p>
    <w:p w:rsidR="008F50CF" w:rsidRDefault="008F50CF" w:rsidP="00C2222D">
      <w:pPr>
        <w:spacing w:before="100" w:beforeAutospacing="1"/>
        <w:rPr>
          <w:rFonts w:ascii="Verdana" w:hAnsi="Verdana" w:cs="Verdana"/>
          <w:sz w:val="16"/>
          <w:szCs w:val="16"/>
        </w:rPr>
      </w:pPr>
      <w:r>
        <w:rPr>
          <w:noProof/>
        </w:rPr>
        <w:pict>
          <v:shape id="_x0000_s1027" type="#_x0000_t75" style="position:absolute;margin-left:5.8pt;margin-top:-1.85pt;width:518.1pt;height:76.25pt;z-index:251659264;visibility:visible;mso-wrap-distance-left:0;mso-wrap-distance-right:0">
            <v:imagedata r:id="rId5" o:title=""/>
            <w10:wrap type="topAndBottom"/>
          </v:shape>
        </w:pict>
      </w:r>
    </w:p>
    <w:p w:rsidR="008F50CF" w:rsidRPr="00C2222D" w:rsidRDefault="008F50CF" w:rsidP="00C2222D">
      <w:pPr>
        <w:spacing w:before="100" w:beforeAutospacing="1"/>
        <w:rPr>
          <w:rFonts w:ascii="Times New Roman" w:hAnsi="Times New Roman" w:cs="Times New Roman"/>
          <w:sz w:val="24"/>
          <w:szCs w:val="24"/>
        </w:rPr>
      </w:pPr>
      <w:r w:rsidRPr="00C2222D">
        <w:rPr>
          <w:rFonts w:ascii="Verdana" w:hAnsi="Verdana" w:cs="Verdana"/>
          <w:sz w:val="16"/>
          <w:szCs w:val="16"/>
        </w:rPr>
        <w:t>Pública, no Real Decreto 896/91 de 7 de xuño, polo que se establecen as reglas básicas e programas mínimos do procedemento de selección dos funcionarios da administración local, o Real decreto lexislativo 1/95 de 24 de marzo, polo que se aproba o Texto Refundido da Lei do Estatuto dos traballadores. A Lei 53/84 de 26 de decembro de incompatiblidades do personal ao Servizo das Administracións Públicas, a Lei 30/92 de 26 de novembro de Réxime xurídico das administracións públicas, lexislación autonómica e o Real decreto 364/1995, de 10 de marzo polo que se aproba o Regulamento Xeral do ingreso do personal ao servizo da Administracion Xeral do Estado e de provisión de postos de traballo e promoción profesional, dos funcionarios Civiles da Administración Xeral do Estado e a Lei 2/2015, do 29 de abril, de Emprego Público de Galicia.</w:t>
      </w:r>
    </w:p>
    <w:p w:rsidR="008F50CF" w:rsidRPr="0098558F" w:rsidRDefault="008F50CF">
      <w:pPr>
        <w:pStyle w:val="Estilopredeterminado"/>
        <w:jc w:val="both"/>
        <w:rPr>
          <w:rFonts w:ascii="Verdana" w:hAnsi="Verdana" w:cs="Verdana"/>
          <w:sz w:val="16"/>
          <w:szCs w:val="16"/>
          <w:u w:val="single"/>
        </w:rPr>
      </w:pPr>
    </w:p>
    <w:p w:rsidR="008F50CF" w:rsidRPr="00471DC2" w:rsidRDefault="008F50CF">
      <w:pPr>
        <w:pStyle w:val="Estilopredeterminado"/>
        <w:jc w:val="both"/>
        <w:rPr>
          <w:b/>
          <w:bCs/>
        </w:rPr>
      </w:pPr>
      <w:r w:rsidRPr="00471DC2">
        <w:rPr>
          <w:rFonts w:ascii="Verdana" w:hAnsi="Verdana" w:cs="Verdana"/>
          <w:b/>
          <w:bCs/>
          <w:sz w:val="16"/>
          <w:szCs w:val="16"/>
          <w:u w:val="single"/>
        </w:rPr>
        <w:t>1</w:t>
      </w:r>
      <w:r>
        <w:rPr>
          <w:rFonts w:ascii="Verdana" w:hAnsi="Verdana" w:cs="Verdana"/>
          <w:b/>
          <w:bCs/>
          <w:sz w:val="16"/>
          <w:szCs w:val="16"/>
          <w:u w:val="single"/>
        </w:rPr>
        <w:t>2</w:t>
      </w:r>
      <w:r w:rsidRPr="00471DC2">
        <w:rPr>
          <w:rFonts w:ascii="Verdana" w:hAnsi="Verdana" w:cs="Verdana"/>
          <w:b/>
          <w:bCs/>
          <w:sz w:val="16"/>
          <w:szCs w:val="16"/>
          <w:u w:val="single"/>
        </w:rPr>
        <w:t>.- PROTECCIÓN DE DATOS DE CARÁCTER PERSOAL.</w:t>
      </w:r>
    </w:p>
    <w:p w:rsidR="008F50CF" w:rsidRPr="0098558F" w:rsidRDefault="008F50CF">
      <w:pPr>
        <w:pStyle w:val="Estilopredeterminado"/>
        <w:jc w:val="both"/>
      </w:pPr>
    </w:p>
    <w:p w:rsidR="008F50CF" w:rsidRPr="0098558F" w:rsidRDefault="008F50CF">
      <w:pPr>
        <w:pStyle w:val="Estilopredeterminado"/>
        <w:jc w:val="both"/>
      </w:pPr>
      <w:r w:rsidRPr="0098558F">
        <w:rPr>
          <w:rFonts w:ascii="Verdana" w:hAnsi="Verdana" w:cs="Verdana"/>
          <w:sz w:val="16"/>
          <w:szCs w:val="16"/>
        </w:rPr>
        <w:t xml:space="preserve">De acordo co disposto na Lei Orgánica 15/1999, de 13 de decembro, de Protección de Datos de Carácter Persoal, os datos de carácter persoal que se faciliten  para a participación no presente proceso de selección de persoal, incorporaránse nun ou varios ficheiros, cuxo responsable é o Concello de Santa Comba, con sede na Praza do Concello, 1 (Santa Comba), onde poderá ejercitar en todo momento os </w:t>
      </w:r>
    </w:p>
    <w:p w:rsidR="008F50CF" w:rsidRPr="0098558F" w:rsidRDefault="008F50CF">
      <w:pPr>
        <w:pStyle w:val="Estilopredeterminado"/>
        <w:jc w:val="both"/>
      </w:pPr>
      <w:r w:rsidRPr="0098558F">
        <w:rPr>
          <w:rFonts w:ascii="Verdana" w:hAnsi="Verdana" w:cs="Verdana"/>
          <w:sz w:val="16"/>
          <w:szCs w:val="16"/>
        </w:rPr>
        <w:t>dereitos de acceso, rectificación, cancelación, e no seu caso, o de oposición dirixindo á Secretaria solicitude asinadas por escrito xunto cunha fotocopia do DNI.</w:t>
      </w:r>
    </w:p>
    <w:p w:rsidR="008F50CF" w:rsidRPr="0098558F" w:rsidRDefault="008F50CF">
      <w:pPr>
        <w:pStyle w:val="Estilopredeterminado"/>
        <w:jc w:val="both"/>
      </w:pPr>
      <w:r w:rsidRPr="0098558F">
        <w:rPr>
          <w:rFonts w:ascii="Verdana" w:hAnsi="Verdana" w:cs="Verdana"/>
          <w:sz w:val="16"/>
          <w:szCs w:val="16"/>
        </w:rPr>
        <w:t>Mediante a participación no referido proceso, os titulares consinten o tratamento dos seus datos persoais coa finalidade de levar a cabo a selección de persoal, o rexistro de solicitudes de candidatos, a calificación de probas e avaliación dos candidatos, así como a provisión de postos e confección do banco de datos ou lista de espera.</w:t>
      </w:r>
    </w:p>
    <w:p w:rsidR="008F50CF" w:rsidRPr="0098558F" w:rsidRDefault="008F50CF">
      <w:pPr>
        <w:pStyle w:val="Estilopredeterminado"/>
        <w:jc w:val="both"/>
      </w:pPr>
      <w:r w:rsidRPr="0098558F">
        <w:rPr>
          <w:rFonts w:ascii="Verdana" w:hAnsi="Verdana" w:cs="Verdana"/>
          <w:sz w:val="16"/>
          <w:szCs w:val="16"/>
        </w:rPr>
        <w:t xml:space="preserve">Asimesmo, os participantes prestan o seu consentimento para que os seus datos persoais sexan comunicados mediante a súa exposición no taboleiro de anuncios deste Concello aos efectos de dar a publicidade esixida ó </w:t>
      </w:r>
    </w:p>
    <w:p w:rsidR="008F50CF" w:rsidRPr="0098558F" w:rsidRDefault="008F50CF">
      <w:pPr>
        <w:pStyle w:val="Estilopredeterminado"/>
        <w:jc w:val="both"/>
        <w:rPr>
          <w:rFonts w:ascii="Verdana" w:hAnsi="Verdana" w:cs="Verdana"/>
          <w:sz w:val="16"/>
          <w:szCs w:val="16"/>
        </w:rPr>
      </w:pPr>
      <w:r w:rsidRPr="0098558F">
        <w:rPr>
          <w:rFonts w:ascii="Verdana" w:hAnsi="Verdana" w:cs="Verdana"/>
          <w:sz w:val="16"/>
          <w:szCs w:val="16"/>
        </w:rPr>
        <w:t>procedemento de contratación, aos representantes dos traballadores, así como aquelas cesións autorizadas nunha norma con rango de Lei.</w:t>
      </w:r>
    </w:p>
    <w:p w:rsidR="008F50CF" w:rsidRPr="0098558F" w:rsidRDefault="008F50CF">
      <w:pPr>
        <w:pStyle w:val="Estilopredeterminado"/>
        <w:jc w:val="both"/>
        <w:rPr>
          <w:rFonts w:ascii="Verdana" w:hAnsi="Verdana" w:cs="Verdana"/>
          <w:sz w:val="16"/>
          <w:szCs w:val="16"/>
        </w:rPr>
      </w:pPr>
    </w:p>
    <w:p w:rsidR="008F50CF" w:rsidRDefault="008F50CF">
      <w:pPr>
        <w:pStyle w:val="Estilopredeterminado"/>
        <w:jc w:val="both"/>
        <w:rPr>
          <w:rFonts w:ascii="Verdana" w:hAnsi="Verdana" w:cs="Verdana"/>
          <w:sz w:val="16"/>
          <w:szCs w:val="16"/>
        </w:rPr>
      </w:pPr>
      <w:r w:rsidRPr="0098558F">
        <w:rPr>
          <w:rFonts w:ascii="Verdana" w:hAnsi="Verdana" w:cs="Verdana"/>
          <w:sz w:val="16"/>
          <w:szCs w:val="16"/>
        </w:rPr>
        <w:t xml:space="preserve">Santa Comba, </w:t>
      </w:r>
      <w:r>
        <w:rPr>
          <w:rFonts w:ascii="Verdana" w:hAnsi="Verdana" w:cs="Verdana"/>
          <w:sz w:val="16"/>
          <w:szCs w:val="16"/>
        </w:rPr>
        <w:t>30</w:t>
      </w:r>
      <w:r w:rsidRPr="0098558F">
        <w:rPr>
          <w:rFonts w:ascii="Verdana" w:hAnsi="Verdana" w:cs="Verdana"/>
          <w:sz w:val="16"/>
          <w:szCs w:val="16"/>
        </w:rPr>
        <w:t xml:space="preserve"> de </w:t>
      </w:r>
      <w:r>
        <w:rPr>
          <w:rFonts w:ascii="Verdana" w:hAnsi="Verdana" w:cs="Verdana"/>
          <w:sz w:val="16"/>
          <w:szCs w:val="16"/>
        </w:rPr>
        <w:t>decembro de 2015</w:t>
      </w:r>
      <w:r w:rsidRPr="0098558F">
        <w:rPr>
          <w:rFonts w:ascii="Verdana" w:hAnsi="Verdana" w:cs="Verdana"/>
          <w:sz w:val="16"/>
          <w:szCs w:val="16"/>
        </w:rPr>
        <w:t xml:space="preserve"> </w:t>
      </w:r>
    </w:p>
    <w:p w:rsidR="008F50CF" w:rsidRDefault="008F50CF">
      <w:pPr>
        <w:pStyle w:val="Estilopredeterminado"/>
        <w:jc w:val="both"/>
        <w:rPr>
          <w:rFonts w:ascii="Verdana" w:hAnsi="Verdana" w:cs="Verdana"/>
          <w:sz w:val="16"/>
          <w:szCs w:val="16"/>
        </w:rPr>
      </w:pPr>
    </w:p>
    <w:p w:rsidR="008F50CF" w:rsidRDefault="008F50CF">
      <w:pPr>
        <w:pStyle w:val="Estilopredeterminado"/>
        <w:jc w:val="both"/>
        <w:rPr>
          <w:rFonts w:ascii="Verdana" w:hAnsi="Verdana" w:cs="Verdana"/>
          <w:sz w:val="16"/>
          <w:szCs w:val="16"/>
        </w:rPr>
      </w:pPr>
      <w:r>
        <w:rPr>
          <w:rFonts w:ascii="Verdana" w:hAnsi="Verdana" w:cs="Verdana"/>
          <w:sz w:val="16"/>
          <w:szCs w:val="16"/>
        </w:rPr>
        <w:t>O ALCALDE,</w:t>
      </w:r>
    </w:p>
    <w:p w:rsidR="008F50CF" w:rsidRDefault="008F50CF">
      <w:pPr>
        <w:pStyle w:val="Estilopredeterminado"/>
        <w:jc w:val="both"/>
        <w:rPr>
          <w:rFonts w:ascii="Verdana" w:hAnsi="Verdana" w:cs="Verdana"/>
          <w:sz w:val="16"/>
          <w:szCs w:val="16"/>
        </w:rPr>
      </w:pPr>
    </w:p>
    <w:p w:rsidR="008F50CF" w:rsidRDefault="008F50CF">
      <w:pPr>
        <w:pStyle w:val="Estilopredeterminado"/>
        <w:jc w:val="both"/>
        <w:rPr>
          <w:rFonts w:ascii="Verdana" w:hAnsi="Verdana" w:cs="Verdana"/>
          <w:sz w:val="16"/>
          <w:szCs w:val="16"/>
        </w:rPr>
      </w:pPr>
    </w:p>
    <w:p w:rsidR="008F50CF" w:rsidRDefault="008F50CF">
      <w:pPr>
        <w:pStyle w:val="Estilopredeterminado"/>
        <w:jc w:val="both"/>
        <w:rPr>
          <w:rFonts w:ascii="Verdana" w:hAnsi="Verdana" w:cs="Verdana"/>
          <w:sz w:val="16"/>
          <w:szCs w:val="16"/>
        </w:rPr>
      </w:pPr>
    </w:p>
    <w:p w:rsidR="008F50CF" w:rsidRDefault="008F50CF">
      <w:pPr>
        <w:pStyle w:val="Estilopredeterminado"/>
        <w:jc w:val="both"/>
        <w:rPr>
          <w:rFonts w:ascii="Verdana" w:hAnsi="Verdana" w:cs="Verdana"/>
          <w:sz w:val="16"/>
          <w:szCs w:val="16"/>
        </w:rPr>
      </w:pPr>
    </w:p>
    <w:p w:rsidR="008F50CF" w:rsidRPr="0098558F" w:rsidRDefault="008F50CF">
      <w:pPr>
        <w:pStyle w:val="Estilopredeterminado"/>
        <w:jc w:val="both"/>
        <w:rPr>
          <w:rFonts w:ascii="Verdana" w:hAnsi="Verdana" w:cs="Verdana"/>
          <w:sz w:val="16"/>
          <w:szCs w:val="16"/>
        </w:rPr>
      </w:pPr>
      <w:r>
        <w:rPr>
          <w:rFonts w:ascii="Verdana" w:hAnsi="Verdana" w:cs="Verdana"/>
          <w:sz w:val="16"/>
          <w:szCs w:val="16"/>
        </w:rPr>
        <w:t>Asdo.: José A. Ucha Velo</w:t>
      </w:r>
    </w:p>
    <w:p w:rsidR="008F50CF" w:rsidRPr="0098558F" w:rsidRDefault="008F50CF">
      <w:pPr>
        <w:pStyle w:val="Estilopredeterminado"/>
        <w:jc w:val="both"/>
        <w:rPr>
          <w:rFonts w:ascii="Verdana" w:hAnsi="Verdana" w:cs="Verdana"/>
          <w:sz w:val="16"/>
          <w:szCs w:val="16"/>
        </w:rPr>
      </w:pPr>
    </w:p>
    <w:p w:rsidR="008F50CF" w:rsidRPr="0098558F" w:rsidRDefault="008F50CF">
      <w:pPr>
        <w:pStyle w:val="Estilopredeterminado"/>
        <w:jc w:val="both"/>
      </w:pPr>
    </w:p>
    <w:p w:rsidR="008F50CF" w:rsidRPr="0098558F" w:rsidRDefault="008F50CF">
      <w:pPr>
        <w:pStyle w:val="Estilopredeterminado"/>
        <w:jc w:val="both"/>
      </w:pPr>
    </w:p>
    <w:sectPr w:rsidR="008F50CF" w:rsidRPr="0098558F" w:rsidSect="0031365C">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BE"/>
    <w:multiLevelType w:val="multilevel"/>
    <w:tmpl w:val="D652A87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36E596E"/>
    <w:multiLevelType w:val="multilevel"/>
    <w:tmpl w:val="21CA8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65C"/>
    <w:rsid w:val="00073C6D"/>
    <w:rsid w:val="0010128B"/>
    <w:rsid w:val="00222705"/>
    <w:rsid w:val="00247AF3"/>
    <w:rsid w:val="002A3D43"/>
    <w:rsid w:val="00310C5F"/>
    <w:rsid w:val="0031365C"/>
    <w:rsid w:val="003312B7"/>
    <w:rsid w:val="00331D0C"/>
    <w:rsid w:val="0034668F"/>
    <w:rsid w:val="003C0A69"/>
    <w:rsid w:val="00416CD6"/>
    <w:rsid w:val="00471DC2"/>
    <w:rsid w:val="00492B4C"/>
    <w:rsid w:val="004B4BB8"/>
    <w:rsid w:val="004C1435"/>
    <w:rsid w:val="004F06EE"/>
    <w:rsid w:val="005430FD"/>
    <w:rsid w:val="0054587E"/>
    <w:rsid w:val="005504C5"/>
    <w:rsid w:val="0058073C"/>
    <w:rsid w:val="005817FC"/>
    <w:rsid w:val="005C182E"/>
    <w:rsid w:val="005D0291"/>
    <w:rsid w:val="005D4BA4"/>
    <w:rsid w:val="005D7B6C"/>
    <w:rsid w:val="005E2360"/>
    <w:rsid w:val="00617871"/>
    <w:rsid w:val="0066378D"/>
    <w:rsid w:val="0068120C"/>
    <w:rsid w:val="006D0B11"/>
    <w:rsid w:val="006D7D70"/>
    <w:rsid w:val="00711D3B"/>
    <w:rsid w:val="00791AEB"/>
    <w:rsid w:val="007A4629"/>
    <w:rsid w:val="007D26A1"/>
    <w:rsid w:val="00806673"/>
    <w:rsid w:val="00836A6F"/>
    <w:rsid w:val="008A1E29"/>
    <w:rsid w:val="008C5249"/>
    <w:rsid w:val="008F50CF"/>
    <w:rsid w:val="0091034A"/>
    <w:rsid w:val="00944DF1"/>
    <w:rsid w:val="009503BD"/>
    <w:rsid w:val="0098558F"/>
    <w:rsid w:val="009F6A81"/>
    <w:rsid w:val="00A143F6"/>
    <w:rsid w:val="00A44716"/>
    <w:rsid w:val="00A75DAE"/>
    <w:rsid w:val="00A8359C"/>
    <w:rsid w:val="00A973C2"/>
    <w:rsid w:val="00AA498B"/>
    <w:rsid w:val="00AD62FF"/>
    <w:rsid w:val="00B03600"/>
    <w:rsid w:val="00B527CF"/>
    <w:rsid w:val="00B52CAA"/>
    <w:rsid w:val="00B84D7B"/>
    <w:rsid w:val="00B95E33"/>
    <w:rsid w:val="00BA345F"/>
    <w:rsid w:val="00BA5A84"/>
    <w:rsid w:val="00BE0102"/>
    <w:rsid w:val="00BF634B"/>
    <w:rsid w:val="00C10088"/>
    <w:rsid w:val="00C139CF"/>
    <w:rsid w:val="00C2222D"/>
    <w:rsid w:val="00C26D64"/>
    <w:rsid w:val="00C3723F"/>
    <w:rsid w:val="00C96619"/>
    <w:rsid w:val="00CF349E"/>
    <w:rsid w:val="00D24550"/>
    <w:rsid w:val="00D42811"/>
    <w:rsid w:val="00D76AB7"/>
    <w:rsid w:val="00D82345"/>
    <w:rsid w:val="00DC54E3"/>
    <w:rsid w:val="00DF40F7"/>
    <w:rsid w:val="00E93B73"/>
    <w:rsid w:val="00EB1834"/>
    <w:rsid w:val="00F23441"/>
    <w:rsid w:val="00F562E0"/>
    <w:rsid w:val="00F567E2"/>
    <w:rsid w:val="00F60E81"/>
    <w:rsid w:val="00FE1FDC"/>
    <w:rsid w:val="00FE6E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C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uiPriority w:val="99"/>
    <w:rsid w:val="0031365C"/>
    <w:pPr>
      <w:widowControl w:val="0"/>
      <w:suppressAutoHyphens/>
    </w:pPr>
    <w:rPr>
      <w:rFonts w:ascii="Times New Roman" w:eastAsia="SimSun" w:hAnsi="Times New Roman"/>
      <w:sz w:val="24"/>
      <w:szCs w:val="24"/>
      <w:lang w:eastAsia="zh-CN"/>
    </w:rPr>
  </w:style>
  <w:style w:type="character" w:customStyle="1" w:styleId="Smbolosdenumeracin">
    <w:name w:val="Símbolos de numeración"/>
    <w:uiPriority w:val="99"/>
    <w:rsid w:val="0031365C"/>
  </w:style>
  <w:style w:type="paragraph" w:styleId="Header">
    <w:name w:val="header"/>
    <w:basedOn w:val="Estilopredeterminado"/>
    <w:next w:val="Cuerpodetexto"/>
    <w:link w:val="HeaderChar"/>
    <w:uiPriority w:val="99"/>
    <w:rsid w:val="0031365C"/>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B03600"/>
  </w:style>
  <w:style w:type="paragraph" w:customStyle="1" w:styleId="Cuerpodetexto">
    <w:name w:val="Cuerpo de texto"/>
    <w:basedOn w:val="Estilopredeterminado"/>
    <w:uiPriority w:val="99"/>
    <w:rsid w:val="0031365C"/>
    <w:pPr>
      <w:spacing w:after="120"/>
    </w:pPr>
  </w:style>
  <w:style w:type="paragraph" w:styleId="List">
    <w:name w:val="List"/>
    <w:basedOn w:val="Cuerpodetexto"/>
    <w:uiPriority w:val="99"/>
    <w:rsid w:val="0031365C"/>
  </w:style>
  <w:style w:type="paragraph" w:customStyle="1" w:styleId="Etiqueta">
    <w:name w:val="Etiqueta"/>
    <w:basedOn w:val="Estilopredeterminado"/>
    <w:uiPriority w:val="99"/>
    <w:rsid w:val="0031365C"/>
    <w:pPr>
      <w:suppressLineNumbers/>
      <w:spacing w:before="120" w:after="120"/>
    </w:pPr>
    <w:rPr>
      <w:i/>
      <w:iCs/>
    </w:rPr>
  </w:style>
  <w:style w:type="paragraph" w:customStyle="1" w:styleId="ndice">
    <w:name w:val="Índice"/>
    <w:basedOn w:val="Estilopredeterminado"/>
    <w:uiPriority w:val="99"/>
    <w:rsid w:val="0031365C"/>
    <w:pPr>
      <w:suppressLineNumbers/>
    </w:pPr>
  </w:style>
  <w:style w:type="paragraph" w:styleId="NormalWeb">
    <w:name w:val="Normal (Web)"/>
    <w:basedOn w:val="Estilopredeterminado"/>
    <w:uiPriority w:val="99"/>
    <w:rsid w:val="0031365C"/>
    <w:pPr>
      <w:spacing w:before="280" w:after="280"/>
    </w:pPr>
  </w:style>
  <w:style w:type="paragraph" w:customStyle="1" w:styleId="western">
    <w:name w:val="western"/>
    <w:basedOn w:val="Normal"/>
    <w:uiPriority w:val="99"/>
    <w:rsid w:val="00944DF1"/>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49998866">
      <w:marLeft w:val="0"/>
      <w:marRight w:val="0"/>
      <w:marTop w:val="0"/>
      <w:marBottom w:val="0"/>
      <w:divBdr>
        <w:top w:val="none" w:sz="0" w:space="0" w:color="auto"/>
        <w:left w:val="none" w:sz="0" w:space="0" w:color="auto"/>
        <w:bottom w:val="none" w:sz="0" w:space="0" w:color="auto"/>
        <w:right w:val="none" w:sz="0" w:space="0" w:color="auto"/>
      </w:divBdr>
    </w:div>
    <w:div w:id="1549998867">
      <w:marLeft w:val="0"/>
      <w:marRight w:val="0"/>
      <w:marTop w:val="0"/>
      <w:marBottom w:val="0"/>
      <w:divBdr>
        <w:top w:val="none" w:sz="0" w:space="0" w:color="auto"/>
        <w:left w:val="none" w:sz="0" w:space="0" w:color="auto"/>
        <w:bottom w:val="none" w:sz="0" w:space="0" w:color="auto"/>
        <w:right w:val="none" w:sz="0" w:space="0" w:color="auto"/>
      </w:divBdr>
    </w:div>
    <w:div w:id="1549998868">
      <w:marLeft w:val="0"/>
      <w:marRight w:val="0"/>
      <w:marTop w:val="0"/>
      <w:marBottom w:val="0"/>
      <w:divBdr>
        <w:top w:val="none" w:sz="0" w:space="0" w:color="auto"/>
        <w:left w:val="none" w:sz="0" w:space="0" w:color="auto"/>
        <w:bottom w:val="none" w:sz="0" w:space="0" w:color="auto"/>
        <w:right w:val="none" w:sz="0" w:space="0" w:color="auto"/>
      </w:divBdr>
    </w:div>
    <w:div w:id="1549998869">
      <w:marLeft w:val="0"/>
      <w:marRight w:val="0"/>
      <w:marTop w:val="0"/>
      <w:marBottom w:val="0"/>
      <w:divBdr>
        <w:top w:val="none" w:sz="0" w:space="0" w:color="auto"/>
        <w:left w:val="none" w:sz="0" w:space="0" w:color="auto"/>
        <w:bottom w:val="none" w:sz="0" w:space="0" w:color="auto"/>
        <w:right w:val="none" w:sz="0" w:space="0" w:color="auto"/>
      </w:divBdr>
    </w:div>
    <w:div w:id="1549998870">
      <w:marLeft w:val="0"/>
      <w:marRight w:val="0"/>
      <w:marTop w:val="0"/>
      <w:marBottom w:val="0"/>
      <w:divBdr>
        <w:top w:val="none" w:sz="0" w:space="0" w:color="auto"/>
        <w:left w:val="none" w:sz="0" w:space="0" w:color="auto"/>
        <w:bottom w:val="none" w:sz="0" w:space="0" w:color="auto"/>
        <w:right w:val="none" w:sz="0" w:space="0" w:color="auto"/>
      </w:divBdr>
    </w:div>
    <w:div w:id="1549998871">
      <w:marLeft w:val="0"/>
      <w:marRight w:val="0"/>
      <w:marTop w:val="0"/>
      <w:marBottom w:val="0"/>
      <w:divBdr>
        <w:top w:val="none" w:sz="0" w:space="0" w:color="auto"/>
        <w:left w:val="none" w:sz="0" w:space="0" w:color="auto"/>
        <w:bottom w:val="none" w:sz="0" w:space="0" w:color="auto"/>
        <w:right w:val="none" w:sz="0" w:space="0" w:color="auto"/>
      </w:divBdr>
    </w:div>
    <w:div w:id="1549998872">
      <w:marLeft w:val="0"/>
      <w:marRight w:val="0"/>
      <w:marTop w:val="0"/>
      <w:marBottom w:val="0"/>
      <w:divBdr>
        <w:top w:val="none" w:sz="0" w:space="0" w:color="auto"/>
        <w:left w:val="none" w:sz="0" w:space="0" w:color="auto"/>
        <w:bottom w:val="none" w:sz="0" w:space="0" w:color="auto"/>
        <w:right w:val="none" w:sz="0" w:space="0" w:color="auto"/>
      </w:divBdr>
    </w:div>
    <w:div w:id="1549998873">
      <w:marLeft w:val="0"/>
      <w:marRight w:val="0"/>
      <w:marTop w:val="0"/>
      <w:marBottom w:val="0"/>
      <w:divBdr>
        <w:top w:val="none" w:sz="0" w:space="0" w:color="auto"/>
        <w:left w:val="none" w:sz="0" w:space="0" w:color="auto"/>
        <w:bottom w:val="none" w:sz="0" w:space="0" w:color="auto"/>
        <w:right w:val="none" w:sz="0" w:space="0" w:color="auto"/>
      </w:divBdr>
    </w:div>
    <w:div w:id="154999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Pages>
  <Words>2753</Words>
  <Characters>15145</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BASES</dc:title>
  <dc:subject/>
  <dc:creator>Luz </dc:creator>
  <cp:keywords/>
  <dc:description/>
  <cp:lastModifiedBy>Propietario</cp:lastModifiedBy>
  <cp:revision>7</cp:revision>
  <cp:lastPrinted>2016-01-20T08:45:00Z</cp:lastPrinted>
  <dcterms:created xsi:type="dcterms:W3CDTF">2015-12-28T13:08:00Z</dcterms:created>
  <dcterms:modified xsi:type="dcterms:W3CDTF">2016-01-20T08:47:00Z</dcterms:modified>
</cp:coreProperties>
</file>